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180" w:afterAutospacing="0" w:line="240" w:lineRule="auto"/>
        <w:ind w:left="-220" w:right="-220"/>
        <w:rPr>
          <w:rFonts w:hint="default" w:ascii="Times New Roman" w:hAnsi="Times New Roman" w:cs="Times New Roman"/>
          <w:b/>
          <w:bCs/>
          <w:i w:val="0"/>
          <w:iCs w:val="0"/>
          <w:caps w:val="0"/>
          <w:color w:val="000000"/>
          <w:spacing w:val="0"/>
          <w:sz w:val="28"/>
          <w:szCs w:val="28"/>
          <w:shd w:val="clear" w:fill="FFFFFF"/>
        </w:rPr>
      </w:pPr>
      <w:r>
        <w:rPr>
          <w:rFonts w:hint="default" w:ascii="Times New Roman" w:hAnsi="Times New Roman" w:cs="Times New Roman"/>
          <w:b/>
          <w:bCs/>
          <w:i w:val="0"/>
          <w:iCs w:val="0"/>
          <w:caps w:val="0"/>
          <w:color w:val="000000"/>
          <w:spacing w:val="0"/>
          <w:sz w:val="28"/>
          <w:szCs w:val="28"/>
          <w:shd w:val="clear" w:fill="FFFFFF"/>
        </w:rPr>
        <w:t>Госпрограммы по</w:t>
      </w:r>
      <w:r>
        <w:rPr>
          <w:rFonts w:hint="default" w:ascii="Times New Roman" w:hAnsi="Times New Roman" w:cs="Times New Roman"/>
          <w:b/>
          <w:bCs/>
          <w:i w:val="0"/>
          <w:iCs w:val="0"/>
          <w:caps w:val="0"/>
          <w:color w:val="000000"/>
          <w:spacing w:val="0"/>
          <w:sz w:val="28"/>
          <w:szCs w:val="28"/>
          <w:shd w:val="clear" w:fill="FFFFFF"/>
          <w:lang w:val="ru-RU"/>
        </w:rPr>
        <w:t xml:space="preserve">  </w:t>
      </w:r>
      <w:bookmarkStart w:id="0" w:name="_GoBack"/>
      <w:bookmarkEnd w:id="0"/>
      <w:r>
        <w:rPr>
          <w:rFonts w:hint="default" w:ascii="Times New Roman" w:hAnsi="Times New Roman" w:cs="Times New Roman"/>
          <w:b/>
          <w:bCs/>
          <w:i w:val="0"/>
          <w:iCs w:val="0"/>
          <w:caps w:val="0"/>
          <w:color w:val="000000"/>
          <w:spacing w:val="0"/>
          <w:sz w:val="28"/>
          <w:szCs w:val="28"/>
          <w:shd w:val="clear" w:fill="FFFFFF"/>
          <w:lang w:val="ru-RU"/>
        </w:rPr>
        <w:t>под</w:t>
      </w:r>
      <w:r>
        <w:rPr>
          <w:rFonts w:hint="default" w:ascii="Times New Roman" w:hAnsi="Times New Roman" w:cs="Times New Roman"/>
          <w:b/>
          <w:bCs/>
          <w:i w:val="0"/>
          <w:iCs w:val="0"/>
          <w:caps w:val="0"/>
          <w:color w:val="000000"/>
          <w:spacing w:val="0"/>
          <w:sz w:val="28"/>
          <w:szCs w:val="28"/>
          <w:shd w:val="clear" w:fill="FFFFFF"/>
        </w:rPr>
        <w:t>ддержк</w:t>
      </w:r>
      <w:r>
        <w:rPr>
          <w:rFonts w:hint="default" w:ascii="Times New Roman" w:hAnsi="Times New Roman" w:cs="Times New Roman"/>
          <w:b/>
          <w:bCs/>
          <w:i w:val="0"/>
          <w:iCs w:val="0"/>
          <w:caps w:val="0"/>
          <w:color w:val="000000"/>
          <w:spacing w:val="0"/>
          <w:sz w:val="28"/>
          <w:szCs w:val="28"/>
          <w:shd w:val="clear" w:fill="FFFFFF"/>
          <w:lang w:val="ru-RU"/>
        </w:rPr>
        <w:t xml:space="preserve">е </w:t>
      </w:r>
      <w:r>
        <w:rPr>
          <w:rFonts w:hint="default" w:ascii="Times New Roman" w:hAnsi="Times New Roman" w:cs="Times New Roman"/>
          <w:b/>
          <w:bCs/>
          <w:i w:val="0"/>
          <w:iCs w:val="0"/>
          <w:caps w:val="0"/>
          <w:color w:val="000000"/>
          <w:spacing w:val="0"/>
          <w:sz w:val="28"/>
          <w:szCs w:val="28"/>
          <w:shd w:val="clear" w:fill="FFFFFF"/>
        </w:rPr>
        <w:t xml:space="preserve"> малого бизнеса — 2022</w:t>
      </w:r>
    </w:p>
    <w:p>
      <w:pPr>
        <w:pStyle w:val="2"/>
        <w:keepNext w:val="0"/>
        <w:keepLines w:val="0"/>
        <w:widowControl/>
        <w:suppressLineNumbers w:val="0"/>
        <w:spacing w:before="0" w:beforeAutospacing="0" w:after="1180" w:afterAutospacing="0" w:line="240" w:lineRule="auto"/>
        <w:ind w:left="-220" w:right="-220"/>
        <w:rPr>
          <w:rFonts w:hint="default" w:ascii="Times New Roman" w:hAnsi="Times New Roman" w:cs="Times New Roman"/>
          <w:sz w:val="27"/>
          <w:szCs w:val="27"/>
          <w:lang w:val="ru-RU"/>
        </w:rPr>
      </w:pPr>
      <w:r>
        <w:rPr>
          <w:rFonts w:hint="default" w:ascii="Times New Roman" w:hAnsi="Times New Roman" w:cs="Times New Roman"/>
          <w:b/>
          <w:bCs/>
          <w:i w:val="0"/>
          <w:iCs w:val="0"/>
          <w:caps w:val="0"/>
          <w:color w:val="000000"/>
          <w:spacing w:val="0"/>
          <w:sz w:val="28"/>
          <w:szCs w:val="28"/>
          <w:shd w:val="clear" w:fill="FFFFFF"/>
          <w:lang w:val="ru-RU"/>
        </w:rPr>
        <w:t xml:space="preserve">  </w:t>
      </w:r>
      <w:r>
        <w:rPr>
          <w:rFonts w:hint="default" w:ascii="Times New Roman" w:hAnsi="Times New Roman" w:eastAsia="Arial" w:cs="Times New Roman"/>
          <w:i w:val="0"/>
          <w:iCs w:val="0"/>
          <w:caps w:val="0"/>
          <w:color w:val="000000"/>
          <w:spacing w:val="0"/>
          <w:sz w:val="28"/>
          <w:szCs w:val="28"/>
          <w:shd w:val="clear" w:fill="FFFFFF"/>
        </w:rPr>
        <w:t>В этом году государство планирует запустить цифровую платформу МСП, с помощью которой предприниматели смогут выбирать и получать необходимые меры поддержки дистанционно. Новые предложения подготовили для туристических проектов, агробизнесов, участников международных выставок</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color w:val="015CCB"/>
          <w:sz w:val="27"/>
          <w:szCs w:val="27"/>
          <w:u w:val="none"/>
        </w:rPr>
        <w:fldChar w:fldCharType="begin"/>
      </w:r>
      <w:r>
        <w:rPr>
          <w:color w:val="015CCB"/>
          <w:sz w:val="27"/>
          <w:szCs w:val="27"/>
          <w:u w:val="none"/>
        </w:rPr>
        <w:instrText xml:space="preserve"> HYPERLINK "https://kontur.ru/articles/811" </w:instrText>
      </w:r>
      <w:r>
        <w:rPr>
          <w:color w:val="015CCB"/>
          <w:sz w:val="27"/>
          <w:szCs w:val="27"/>
          <w:u w:val="none"/>
        </w:rPr>
        <w:fldChar w:fldCharType="separate"/>
      </w:r>
      <w:r>
        <w:rPr>
          <w:rStyle w:val="9"/>
          <w:color w:val="015CCB"/>
          <w:sz w:val="27"/>
          <w:szCs w:val="27"/>
          <w:u w:val="none"/>
        </w:rPr>
        <w:t>Какие срочные решения по поддержке бизнеса приняты в марте 2022 года</w:t>
      </w:r>
      <w:r>
        <w:rPr>
          <w:color w:val="015CCB"/>
          <w:sz w:val="27"/>
          <w:szCs w:val="27"/>
          <w:u w:val="none"/>
        </w:rPr>
        <w:fldChar w:fldCharType="end"/>
      </w:r>
      <w:r>
        <w:rPr>
          <w:rFonts w:hint="default"/>
          <w:color w:val="015CCB"/>
          <w:sz w:val="27"/>
          <w:szCs w:val="27"/>
          <w:u w:val="none"/>
          <w:lang w:val="ru-RU"/>
        </w:rPr>
        <w:t xml:space="preserve"> </w:t>
      </w:r>
      <w:r>
        <w:rPr>
          <w:rFonts w:hint="default" w:ascii="Times New Roman" w:hAnsi="Times New Roman" w:cs="Times New Roman"/>
          <w:sz w:val="27"/>
          <w:szCs w:val="27"/>
        </w:rPr>
        <w:t>На сегодняшний день государство предлагает широкий спектр мер поддержки как для начинающих предпринимателей, так и для уже работающих бизнесов.</w:t>
      </w:r>
      <w:r>
        <w:rPr>
          <w:rFonts w:hint="default" w:ascii="Times New Roman" w:hAnsi="Times New Roman" w:cs="Times New Roman"/>
          <w:sz w:val="27"/>
          <w:szCs w:val="27"/>
          <w:lang w:val="ru-RU"/>
        </w:rPr>
        <w:t xml:space="preserve"> </w:t>
      </w:r>
    </w:p>
    <w:p>
      <w:pPr>
        <w:pStyle w:val="2"/>
        <w:keepNext w:val="0"/>
        <w:keepLines w:val="0"/>
        <w:widowControl/>
        <w:suppressLineNumbers w:val="0"/>
        <w:spacing w:before="0" w:beforeAutospacing="0" w:after="1180" w:afterAutospacing="0" w:line="240" w:lineRule="auto"/>
        <w:ind w:left="-220" w:right="-220"/>
        <w:rPr>
          <w:rFonts w:hint="default" w:ascii="Times New Roman" w:hAnsi="Times New Roman" w:cs="Times New Roman"/>
          <w:sz w:val="27"/>
          <w:szCs w:val="27"/>
        </w:rPr>
      </w:pPr>
      <w:r>
        <w:rPr>
          <w:color w:val="015CCB"/>
          <w:sz w:val="27"/>
          <w:szCs w:val="27"/>
          <w:u w:val="none"/>
        </w:rPr>
        <w:fldChar w:fldCharType="begin"/>
      </w:r>
      <w:r>
        <w:rPr>
          <w:color w:val="015CCB"/>
          <w:sz w:val="27"/>
          <w:szCs w:val="27"/>
          <w:u w:val="none"/>
        </w:rPr>
        <w:instrText xml:space="preserve"> HYPERLINK "https://kontur.ru/articles/4710" \l "1" </w:instrText>
      </w:r>
      <w:r>
        <w:rPr>
          <w:color w:val="015CCB"/>
          <w:sz w:val="27"/>
          <w:szCs w:val="27"/>
          <w:u w:val="none"/>
        </w:rPr>
        <w:fldChar w:fldCharType="separate"/>
      </w:r>
      <w:r>
        <w:rPr>
          <w:rStyle w:val="9"/>
          <w:color w:val="015CCB"/>
          <w:sz w:val="27"/>
          <w:szCs w:val="27"/>
          <w:u w:val="none"/>
        </w:rPr>
        <w:t>Создание экосистемы поддержки бизнеса</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"2" </w:instrText>
      </w:r>
      <w:r>
        <w:rPr>
          <w:color w:val="015CCB"/>
          <w:sz w:val="27"/>
          <w:szCs w:val="27"/>
          <w:u w:val="none"/>
        </w:rPr>
        <w:fldChar w:fldCharType="separate"/>
      </w:r>
      <w:r>
        <w:rPr>
          <w:rStyle w:val="9"/>
          <w:color w:val="015CCB"/>
          <w:sz w:val="27"/>
          <w:szCs w:val="27"/>
          <w:u w:val="none"/>
        </w:rPr>
        <w:t>Новое в господдержке в 2022 году</w:t>
      </w:r>
      <w:r>
        <w:rPr>
          <w:color w:val="015CCB"/>
          <w:sz w:val="27"/>
          <w:szCs w:val="27"/>
          <w:u w:val="none"/>
        </w:rPr>
        <w:fldChar w:fldCharType="end"/>
      </w:r>
      <w:r>
        <w:rPr>
          <w:color w:val="015CCB"/>
          <w:sz w:val="27"/>
          <w:szCs w:val="27"/>
          <w:u w:val="none"/>
        </w:rPr>
        <w:fldChar w:fldCharType="begin"/>
      </w:r>
      <w:r>
        <w:rPr>
          <w:color w:val="015CCB"/>
          <w:sz w:val="27"/>
          <w:szCs w:val="27"/>
          <w:u w:val="none"/>
        </w:rPr>
        <w:instrText xml:space="preserve"> HYPERLINK "https://kontur.ru/articles/4710" \l "3" </w:instrText>
      </w:r>
      <w:r>
        <w:rPr>
          <w:color w:val="015CCB"/>
          <w:sz w:val="27"/>
          <w:szCs w:val="27"/>
          <w:u w:val="none"/>
        </w:rPr>
        <w:fldChar w:fldCharType="separate"/>
      </w:r>
      <w:r>
        <w:rPr>
          <w:rStyle w:val="9"/>
          <w:color w:val="015CCB"/>
          <w:sz w:val="27"/>
          <w:szCs w:val="27"/>
          <w:u w:val="none"/>
        </w:rPr>
        <w:t>Субсидии от центра занятости</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"4" </w:instrText>
      </w:r>
      <w:r>
        <w:rPr>
          <w:color w:val="015CCB"/>
          <w:sz w:val="27"/>
          <w:szCs w:val="27"/>
          <w:u w:val="none"/>
        </w:rPr>
        <w:fldChar w:fldCharType="separate"/>
      </w:r>
      <w:r>
        <w:rPr>
          <w:rStyle w:val="9"/>
          <w:color w:val="015CCB"/>
          <w:sz w:val="27"/>
          <w:szCs w:val="27"/>
          <w:u w:val="none"/>
        </w:rPr>
        <w:t>Грантовая поддержка</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"6" </w:instrText>
      </w:r>
      <w:r>
        <w:rPr>
          <w:color w:val="015CCB"/>
          <w:sz w:val="27"/>
          <w:szCs w:val="27"/>
          <w:u w:val="none"/>
        </w:rPr>
        <w:fldChar w:fldCharType="separate"/>
      </w:r>
      <w:r>
        <w:rPr>
          <w:rStyle w:val="9"/>
          <w:color w:val="015CCB"/>
          <w:sz w:val="27"/>
          <w:szCs w:val="27"/>
          <w:u w:val="none"/>
        </w:rPr>
        <w:t>Федеральные программы поддержки бизнеса</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"7" </w:instrText>
      </w:r>
      <w:r>
        <w:rPr>
          <w:color w:val="015CCB"/>
          <w:sz w:val="27"/>
          <w:szCs w:val="27"/>
          <w:u w:val="none"/>
        </w:rPr>
        <w:fldChar w:fldCharType="separate"/>
      </w:r>
      <w:r>
        <w:rPr>
          <w:rStyle w:val="9"/>
          <w:color w:val="015CCB"/>
          <w:sz w:val="27"/>
          <w:szCs w:val="27"/>
          <w:u w:val="none"/>
        </w:rPr>
        <w:t>Региональные программы поддержки</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"8" </w:instrText>
      </w:r>
      <w:r>
        <w:rPr>
          <w:color w:val="015CCB"/>
          <w:sz w:val="27"/>
          <w:szCs w:val="27"/>
          <w:u w:val="none"/>
        </w:rPr>
        <w:fldChar w:fldCharType="separate"/>
      </w:r>
      <w:r>
        <w:rPr>
          <w:rStyle w:val="9"/>
          <w:color w:val="015CCB"/>
          <w:sz w:val="27"/>
          <w:szCs w:val="27"/>
          <w:u w:val="none"/>
        </w:rPr>
        <w:t>Субсидии на возмещение процентов по кредиту</w:t>
      </w:r>
      <w:r>
        <w:rPr>
          <w:color w:val="015CCB"/>
          <w:sz w:val="27"/>
          <w:szCs w:val="27"/>
          <w:u w:val="none"/>
        </w:rPr>
        <w:fldChar w:fldCharType="end"/>
      </w:r>
      <w:r>
        <w:rPr>
          <w:rFonts w:hint="default"/>
          <w:color w:val="015CCB"/>
          <w:sz w:val="27"/>
          <w:szCs w:val="27"/>
          <w:u w:val="none"/>
          <w:lang w:val="ru-RU"/>
        </w:rPr>
        <w:t xml:space="preserve"> </w:t>
      </w:r>
      <w:r>
        <w:rPr>
          <w:color w:val="015CCB"/>
          <w:sz w:val="27"/>
          <w:szCs w:val="27"/>
          <w:u w:val="none"/>
        </w:rPr>
        <w:fldChar w:fldCharType="begin"/>
      </w:r>
      <w:r>
        <w:rPr>
          <w:color w:val="015CCB"/>
          <w:sz w:val="27"/>
          <w:szCs w:val="27"/>
          <w:u w:val="none"/>
        </w:rPr>
        <w:instrText xml:space="preserve"> HYPERLINK "https://kontur.ru/articles/4710" \l "9" </w:instrText>
      </w:r>
      <w:r>
        <w:rPr>
          <w:color w:val="015CCB"/>
          <w:sz w:val="27"/>
          <w:szCs w:val="27"/>
          <w:u w:val="none"/>
        </w:rPr>
        <w:fldChar w:fldCharType="separate"/>
      </w:r>
      <w:r>
        <w:rPr>
          <w:rStyle w:val="9"/>
          <w:color w:val="015CCB"/>
          <w:sz w:val="27"/>
          <w:szCs w:val="27"/>
          <w:u w:val="none"/>
        </w:rPr>
        <w:t>Поддержка самозанятых в 2022 году</w:t>
      </w:r>
      <w:r>
        <w:rPr>
          <w:color w:val="015CCB"/>
          <w:sz w:val="27"/>
          <w:szCs w:val="27"/>
          <w:u w:val="none"/>
        </w:rPr>
        <w:fldChar w:fldCharType="end"/>
      </w:r>
      <w:r>
        <w:rPr>
          <w:rFonts w:hint="default" w:ascii="Times New Roman" w:hAnsi="Times New Roman" w:cs="Times New Roman"/>
          <w:b/>
          <w:bCs/>
          <w:sz w:val="28"/>
          <w:szCs w:val="28"/>
        </w:rPr>
        <w:t>Создание экосистемы поддержки бизнеса</w:t>
      </w:r>
      <w:r>
        <w:rPr>
          <w:rFonts w:hint="default" w:ascii="Times New Roman" w:hAnsi="Times New Roman" w:cs="Times New Roman"/>
          <w:b/>
          <w:bCs/>
          <w:sz w:val="28"/>
          <w:szCs w:val="28"/>
          <w:lang w:val="ru-RU"/>
        </w:rPr>
        <w:t xml:space="preserve">  </w:t>
      </w:r>
      <w:r>
        <w:rPr>
          <w:rFonts w:hint="default" w:ascii="Times New Roman" w:hAnsi="Times New Roman" w:cs="Times New Roman"/>
          <w:color w:val="015CCB"/>
          <w:sz w:val="28"/>
          <w:szCs w:val="28"/>
          <w:u w:val="none"/>
        </w:rPr>
        <w:fldChar w:fldCharType="begin"/>
      </w:r>
      <w:r>
        <w:rPr>
          <w:rFonts w:hint="default" w:ascii="Times New Roman" w:hAnsi="Times New Roman" w:cs="Times New Roman"/>
          <w:color w:val="015CCB"/>
          <w:sz w:val="28"/>
          <w:szCs w:val="28"/>
          <w:u w:val="none"/>
        </w:rPr>
        <w:instrText xml:space="preserve"> HYPERLINK "https://normativ.kontur.ru/document?moduleId=1&amp;documentId=410886&amp;p=1210&amp;utm_source=yandex&amp;utm_medium=organic&amp;utm_referer=yandex.ru&amp;utm_startpage=kontur.ru/articles/4710&amp;utm_orderpage=kontur.ru/articles/4710" \t "https://kontur.ru/articles/_blank" </w:instrText>
      </w:r>
      <w:r>
        <w:rPr>
          <w:rFonts w:hint="default" w:ascii="Times New Roman" w:hAnsi="Times New Roman" w:cs="Times New Roman"/>
          <w:color w:val="015CCB"/>
          <w:sz w:val="28"/>
          <w:szCs w:val="28"/>
          <w:u w:val="none"/>
        </w:rPr>
        <w:fldChar w:fldCharType="separate"/>
      </w:r>
      <w:r>
        <w:rPr>
          <w:rStyle w:val="9"/>
          <w:rFonts w:hint="default" w:ascii="Times New Roman" w:hAnsi="Times New Roman" w:cs="Times New Roman"/>
          <w:color w:val="015CCB"/>
          <w:sz w:val="28"/>
          <w:szCs w:val="28"/>
          <w:u w:val="none"/>
        </w:rPr>
        <w:t>Постановление Правительства РФ от 21.12.2021 №2371</w:t>
      </w:r>
      <w:r>
        <w:rPr>
          <w:rFonts w:hint="default" w:ascii="Times New Roman" w:hAnsi="Times New Roman" w:cs="Times New Roman"/>
          <w:color w:val="015CCB"/>
          <w:sz w:val="28"/>
          <w:szCs w:val="28"/>
          <w:u w:val="none"/>
        </w:rPr>
        <w:fldChar w:fldCharType="end"/>
      </w:r>
      <w:r>
        <w:rPr>
          <w:rFonts w:hint="default" w:ascii="Times New Roman" w:hAnsi="Times New Roman" w:cs="Times New Roman"/>
          <w:sz w:val="28"/>
          <w:szCs w:val="28"/>
        </w:rPr>
        <w:t> утвердило сроки запуска эксперимента по оказанию поддержки на базе цифровой платформы МСП. Он стартует с 1 февраля 2022 года до 1 февраля 2025 года.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Поддержка затронет:</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малый и средний бизнес;</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самозанятых;граждан, которые только собираются начать свое дело.</w:t>
      </w:r>
      <w:r>
        <w:rPr>
          <w:rFonts w:hint="default" w:ascii="Times New Roman" w:hAnsi="Times New Roman" w:cs="Times New Roman"/>
          <w:sz w:val="28"/>
          <w:szCs w:val="28"/>
          <w:lang w:val="ru-RU"/>
        </w:rPr>
        <w:t xml:space="preserve"> </w:t>
      </w:r>
      <w:r>
        <w:rPr>
          <w:rFonts w:hint="default" w:ascii="Times New Roman" w:hAnsi="Times New Roman" w:cs="Times New Roman"/>
          <w:sz w:val="27"/>
          <w:szCs w:val="27"/>
        </w:rPr>
        <w:t>Предполагается, что новая система максимально упростит открытие, ведение и развитие бизнеса. К ней подключатся федеральные министерства и ведомства, институты развития, банки и страховые организации. Все они будут обмениваться нужной информацией через систему межведомственного электронного взаимодействия.</w:t>
      </w:r>
      <w:r>
        <w:rPr>
          <w:rFonts w:hint="default" w:ascii="Times New Roman" w:hAnsi="Times New Roman" w:cs="Times New Roman"/>
          <w:sz w:val="27"/>
          <w:szCs w:val="27"/>
          <w:lang w:val="ru-RU"/>
        </w:rPr>
        <w:t xml:space="preserve">  </w:t>
      </w:r>
      <w:r>
        <w:rPr>
          <w:rFonts w:hint="default" w:ascii="Times New Roman" w:hAnsi="Times New Roman" w:cs="Times New Roman"/>
          <w:sz w:val="27"/>
          <w:szCs w:val="27"/>
        </w:rPr>
        <w:t>Цель новшества — объединить в экосистеме все сервисы для МСП и позволить предпринимателям выбирать и получать необходимые меры поддержки дистанционно. Система будет работать на базе цифровой платформы, которая обеспечит адресный подбор и проактивное одобрение мер поддержки, а также предоставление услуг, которые требуются на разных этапах развития бизнеса, без личного присутствия предпринимателей. К 2024 году на цифровой платформе планируется реализовать более 20 различных сервисов.</w:t>
      </w:r>
      <w:r>
        <w:rPr>
          <w:rFonts w:hint="default"/>
          <w:sz w:val="27"/>
          <w:szCs w:val="27"/>
          <w:lang w:val="ru-RU"/>
        </w:rPr>
        <w:t xml:space="preserve"> </w:t>
      </w:r>
      <w:r>
        <w:rPr>
          <w:rFonts w:hint="default" w:ascii="Times New Roman" w:hAnsi="Times New Roman" w:cs="Times New Roman"/>
          <w:sz w:val="27"/>
          <w:szCs w:val="27"/>
        </w:rPr>
        <w:t>У каждого пользователя платформы появится свой цифровой профиль. Федеральные и региональные инструменты поддержки и сервисы будут предлагаться участникам с учетом потребностей и стадии развития бизнеса.</w:t>
      </w:r>
      <w:r>
        <w:rPr>
          <w:rFonts w:hint="default" w:ascii="Times New Roman" w:hAnsi="Times New Roman" w:cs="Times New Roman"/>
          <w:sz w:val="27"/>
          <w:szCs w:val="27"/>
          <w:lang w:val="ru-RU"/>
        </w:rPr>
        <w:t xml:space="preserve"> </w:t>
      </w:r>
      <w:r>
        <w:rPr>
          <w:rFonts w:hint="default" w:ascii="Times New Roman" w:hAnsi="Times New Roman" w:cs="Times New Roman"/>
          <w:b/>
          <w:bCs/>
          <w:sz w:val="36"/>
          <w:szCs w:val="36"/>
        </w:rPr>
        <w:t>Задачи в рамках проекта</w:t>
      </w:r>
      <w:r>
        <w:rPr>
          <w:rFonts w:hint="default" w:ascii="Times New Roman" w:hAnsi="Times New Roman" w:cs="Times New Roman"/>
          <w:b/>
          <w:bCs/>
          <w:sz w:val="36"/>
          <w:szCs w:val="36"/>
          <w:lang w:val="ru-RU"/>
        </w:rPr>
        <w:t xml:space="preserve">: </w:t>
      </w:r>
      <w:r>
        <w:rPr>
          <w:rFonts w:hint="default" w:ascii="Times New Roman" w:hAnsi="Times New Roman" w:cs="Times New Roman"/>
          <w:sz w:val="27"/>
          <w:szCs w:val="27"/>
        </w:rPr>
        <w:t>Обеспечение дистанционного доступа к реестру оцифрованных региональных услуг для поддержки МСП</w:t>
      </w:r>
      <w:r>
        <w:rPr>
          <w:rFonts w:hint="default" w:ascii="Times New Roman" w:hAnsi="Times New Roman" w:cs="Times New Roman"/>
          <w:sz w:val="27"/>
          <w:szCs w:val="27"/>
          <w:lang w:val="ru-RU"/>
        </w:rPr>
        <w:t>, з</w:t>
      </w:r>
      <w:r>
        <w:rPr>
          <w:rFonts w:hint="default" w:ascii="Times New Roman" w:hAnsi="Times New Roman" w:cs="Times New Roman"/>
          <w:sz w:val="27"/>
          <w:szCs w:val="27"/>
        </w:rPr>
        <w:t>апуск мобильного приложения с сервисами цифровой платформы</w:t>
      </w:r>
      <w:r>
        <w:rPr>
          <w:rFonts w:hint="default" w:ascii="Times New Roman" w:hAnsi="Times New Roman" w:cs="Times New Roman"/>
          <w:sz w:val="27"/>
          <w:szCs w:val="27"/>
          <w:lang w:val="ru-RU"/>
        </w:rPr>
        <w:t>, с</w:t>
      </w:r>
      <w:r>
        <w:rPr>
          <w:rFonts w:hint="default" w:ascii="Times New Roman" w:hAnsi="Times New Roman" w:cs="Times New Roman"/>
          <w:sz w:val="27"/>
          <w:szCs w:val="27"/>
        </w:rPr>
        <w:t>оздание условий для реализации товаров или услуг с помощью цифрового сервиса — агрегатора маркетплейсов на цифровой платформе.</w:t>
      </w:r>
      <w:r>
        <w:rPr>
          <w:rFonts w:hint="default" w:ascii="Times New Roman" w:hAnsi="Times New Roman" w:cs="Times New Roman"/>
          <w:sz w:val="27"/>
          <w:szCs w:val="27"/>
          <w:lang w:val="ru-RU"/>
        </w:rPr>
        <w:t>, п</w:t>
      </w:r>
      <w:r>
        <w:rPr>
          <w:rFonts w:hint="default" w:ascii="Times New Roman" w:hAnsi="Times New Roman" w:cs="Times New Roman"/>
          <w:sz w:val="27"/>
          <w:szCs w:val="27"/>
        </w:rPr>
        <w:t>омощь с привлечением персонала, обеспечение предложений от соискателей на трудоустройство, в том числе за счет интеграции с существующими сервисами и «Электронной трудовой книжкой».</w:t>
      </w:r>
      <w:r>
        <w:rPr>
          <w:rFonts w:hint="default" w:ascii="Times New Roman" w:hAnsi="Times New Roman" w:cs="Times New Roman"/>
          <w:sz w:val="27"/>
          <w:szCs w:val="27"/>
          <w:lang w:val="ru-RU"/>
        </w:rPr>
        <w:t>, а</w:t>
      </w:r>
      <w:r>
        <w:rPr>
          <w:rFonts w:hint="default" w:ascii="Times New Roman" w:hAnsi="Times New Roman" w:cs="Times New Roman"/>
          <w:sz w:val="27"/>
          <w:szCs w:val="27"/>
        </w:rPr>
        <w:t>дресный подбор мер, сервисов и решений, проактивное одобрение инструментов поддержки.</w:t>
      </w:r>
    </w:p>
    <w:p>
      <w:pPr>
        <w:pStyle w:val="2"/>
        <w:keepNext w:val="0"/>
        <w:keepLines w:val="0"/>
        <w:widowControl/>
        <w:suppressLineNumbers w:val="0"/>
        <w:spacing w:before="0" w:beforeAutospacing="0" w:after="1180" w:afterAutospacing="0" w:line="240" w:lineRule="auto"/>
        <w:ind w:left="-220" w:right="-220"/>
        <w:rPr>
          <w:rFonts w:hint="default" w:ascii="Times New Roman" w:hAnsi="Times New Roman" w:cs="Times New Roman"/>
          <w:b/>
          <w:bCs/>
          <w:sz w:val="60"/>
          <w:szCs w:val="60"/>
        </w:rPr>
      </w:pPr>
      <w:r>
        <w:rPr>
          <w:rFonts w:hint="default" w:ascii="Times New Roman" w:hAnsi="Times New Roman" w:cs="Times New Roman"/>
          <w:b/>
          <w:bCs/>
          <w:sz w:val="60"/>
          <w:szCs w:val="60"/>
        </w:rPr>
        <w:t>Новое в господдержке в 2022 году</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В этом году государство планирует компенсировать предпринимателям часть затрат на участие в международных выставках и ярмарках, сделать более доступным российское ПО, а также усовершенствовать процесс получения заёмных средств.</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48"/>
          <w:szCs w:val="48"/>
        </w:rPr>
      </w:pPr>
      <w:r>
        <w:rPr>
          <w:rFonts w:hint="default" w:ascii="Times New Roman" w:hAnsi="Times New Roman" w:cs="Times New Roman"/>
          <w:b/>
          <w:bCs/>
          <w:sz w:val="48"/>
          <w:szCs w:val="48"/>
        </w:rPr>
        <w:t>Упрощен доступ к господдержке для участников международных выставок</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"https://normativ.kontur.ru/document?moduleId=1100&amp;documentId=23694&amp;p=1210&amp;utm_source=yandex&amp;utm_medium=organic&amp;utm_referer=yandex.ru&amp;utm_startpage=kontur.ru/articles/4710&amp;utm_orderpage=kontur.ru/articles/4710" \t "https://kontur.ru/articles/_blank"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Постановление Правительства РФ от 22.09.2021 № 1591</w:t>
      </w:r>
      <w:r>
        <w:rPr>
          <w:rFonts w:hint="default" w:ascii="Times New Roman" w:hAnsi="Times New Roman" w:cs="Times New Roman"/>
          <w:color w:val="015CCB"/>
          <w:sz w:val="27"/>
          <w:szCs w:val="27"/>
          <w:u w:val="none"/>
        </w:rPr>
        <w:fldChar w:fldCharType="end"/>
      </w:r>
      <w:r>
        <w:rPr>
          <w:rFonts w:hint="default" w:ascii="Times New Roman" w:hAnsi="Times New Roman" w:cs="Times New Roman"/>
          <w:sz w:val="27"/>
          <w:szCs w:val="27"/>
        </w:rPr>
        <w:t> упростило для экспортеров процесс оформления заявки на получение федеральных субсидий. Эти деньги могут быть потрачены на компенсацию затрат на участие в международных проектах: на аренду площадки, необходимой мебели и оборудования, а также на оплату регистрационных сборов. Теперь подать заявку можно онлайн через информационную систему «</w:t>
      </w: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"https://myexport.exportcenter.ru/?p=1210&amp;utm_source=yandex&amp;utm_medium=organic&amp;utm_referer=yandex.ru&amp;utm_startpage=kontur.ru/articles/4710&amp;utm_orderpage=kontur.ru/articles/4710" \t "https://kontur.ru/articles/_blank"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Одно окно</w:t>
      </w:r>
      <w:r>
        <w:rPr>
          <w:rFonts w:hint="default" w:ascii="Times New Roman" w:hAnsi="Times New Roman" w:cs="Times New Roman"/>
          <w:color w:val="015CCB"/>
          <w:sz w:val="27"/>
          <w:szCs w:val="27"/>
          <w:u w:val="none"/>
        </w:rPr>
        <w:fldChar w:fldCharType="end"/>
      </w:r>
      <w:r>
        <w:rPr>
          <w:rFonts w:hint="default" w:ascii="Times New Roman" w:hAnsi="Times New Roman" w:cs="Times New Roman"/>
          <w:sz w:val="27"/>
          <w:szCs w:val="27"/>
        </w:rPr>
        <w:t>».</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Уже сейчас экспортеры могут с помощью системы отправить заявку на подтверждение нулевой ставки НДС или направить заявление на участие в выставках, получить сертификат свободной продажи.</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Субсидии на участие в международных выставках и ярмарках компании и ИП получают с 2021 года. Размер господдержки по каждому мероприятию для малого и среднего бизнеса составляет 700 000 руб., а для крупного — 2 млн руб. В течение года доступны субсидии на возмещение затрат по трем мероприятиям.</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48"/>
          <w:szCs w:val="48"/>
        </w:rPr>
      </w:pPr>
      <w:r>
        <w:rPr>
          <w:rFonts w:hint="default" w:ascii="Times New Roman" w:hAnsi="Times New Roman" w:cs="Times New Roman"/>
          <w:b/>
          <w:bCs/>
          <w:sz w:val="48"/>
          <w:szCs w:val="48"/>
        </w:rPr>
        <w:t>Действует «зонтичный» механизм для получения заёмного финансирования</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«Зонтичный» механизм предоставления поручительств позволит бизнесу получать кредиты и снижать конечные процентные ставки по ним. Поручительство будет обеспечивать до 50 % от суммы кредита, а предприниматель сможет получить его в «одном окне» банка.</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1"/>
          <w:szCs w:val="21"/>
        </w:rPr>
      </w:pPr>
      <w:r>
        <w:rPr>
          <w:rFonts w:hint="default" w:ascii="Times New Roman" w:hAnsi="Times New Roman" w:cs="Times New Roman"/>
          <w:sz w:val="27"/>
          <w:szCs w:val="27"/>
        </w:rPr>
        <w:t>Оплата комиссии за поручительство возложена не на предпринимателя, а на банк. Заёмщики со средним риском смогут увеличить объем привлеченных средств за счет поручительств и высвободить залоги, с низким риском — получить кредитные средства в среднем ниже на 1–2 %</w:t>
      </w:r>
    </w:p>
    <w:p>
      <w:pPr>
        <w:pStyle w:val="11"/>
        <w:keepNext w:val="0"/>
        <w:keepLines w:val="0"/>
        <w:widowControl/>
        <w:suppressLineNumbers w:val="0"/>
        <w:spacing w:before="600" w:beforeAutospacing="0" w:after="6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"https://kontur.ru/articles/701"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Финансовый инструмент для малого бизнеса: кредиты через «зонтичный» механизм</w:t>
      </w:r>
      <w:r>
        <w:rPr>
          <w:rFonts w:hint="default" w:ascii="Times New Roman" w:hAnsi="Times New Roman" w:cs="Times New Roman"/>
          <w:color w:val="015CCB"/>
          <w:sz w:val="27"/>
          <w:szCs w:val="27"/>
          <w:u w:val="none"/>
        </w:rPr>
        <w:fldChar w:fldCharType="end"/>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48"/>
          <w:szCs w:val="48"/>
        </w:rPr>
      </w:pPr>
      <w:r>
        <w:rPr>
          <w:rFonts w:hint="default" w:ascii="Times New Roman" w:hAnsi="Times New Roman" w:cs="Times New Roman"/>
          <w:b/>
          <w:bCs/>
          <w:sz w:val="48"/>
          <w:szCs w:val="48"/>
        </w:rPr>
        <w:t>Компенсация расходов на покупку российского ПО</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В рамках нового механизма поддержки малого и среднего бизнеса у предпринимателей появилась возможность приобрести российское ПО на 50 % дешевле. Но для этого нужно соответствовать требованиям по среднесписочной численности работников и доходам.</w:t>
      </w:r>
    </w:p>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ind w:left="-220" w:right="120"/>
        <w:jc w:val="left"/>
        <w:rPr>
          <w:rFonts w:hint="default" w:ascii="Times New Roman" w:hAnsi="Times New Roman" w:cs="Times New Roman"/>
          <w:sz w:val="21"/>
          <w:szCs w:val="21"/>
        </w:rPr>
      </w:pPr>
    </w:p>
    <w:p>
      <w:pPr>
        <w:pStyle w:val="11"/>
        <w:keepNext w:val="0"/>
        <w:keepLines w:val="0"/>
        <w:widowControl/>
        <w:suppressLineNumbers w:val="0"/>
        <w:spacing w:before="600" w:beforeAutospacing="0" w:after="6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"https://kontur.ru/articles/929"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Требования к бизнесу, претендующему на компенсацию затрат на ПО</w:t>
      </w:r>
      <w:r>
        <w:rPr>
          <w:rFonts w:hint="default" w:ascii="Times New Roman" w:hAnsi="Times New Roman" w:cs="Times New Roman"/>
          <w:color w:val="015CCB"/>
          <w:sz w:val="27"/>
          <w:szCs w:val="27"/>
          <w:u w:val="none"/>
        </w:rPr>
        <w:fldChar w:fldCharType="end"/>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48"/>
          <w:szCs w:val="48"/>
        </w:rPr>
      </w:pPr>
      <w:r>
        <w:rPr>
          <w:rFonts w:hint="default" w:ascii="Times New Roman" w:hAnsi="Times New Roman" w:cs="Times New Roman"/>
          <w:b/>
          <w:bCs/>
          <w:sz w:val="48"/>
          <w:szCs w:val="48"/>
        </w:rPr>
        <w:t>Продлена программа субсидирования МСП при размещении бумаг на бирже</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Программа будет действовать до 2024 года и, как и прежде, доступ к ней получат те бизнесы, сведения о которых содержатся в </w:t>
      </w: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"https://kontur.ru/articles/4480"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Едином реестре субъектов МСП</w:t>
      </w:r>
      <w:r>
        <w:rPr>
          <w:rFonts w:hint="default" w:ascii="Times New Roman" w:hAnsi="Times New Roman" w:cs="Times New Roman"/>
          <w:color w:val="015CCB"/>
          <w:sz w:val="27"/>
          <w:szCs w:val="27"/>
          <w:u w:val="none"/>
        </w:rPr>
        <w:fldChar w:fldCharType="end"/>
      </w:r>
      <w:r>
        <w:rPr>
          <w:rFonts w:hint="default" w:ascii="Times New Roman" w:hAnsi="Times New Roman" w:cs="Times New Roman"/>
          <w:sz w:val="27"/>
          <w:szCs w:val="27"/>
        </w:rPr>
        <w:t> (</w:t>
      </w:r>
      <w:r>
        <w:rPr>
          <w:rFonts w:hint="default" w:ascii="Times New Roman" w:hAnsi="Times New Roman" w:cs="Times New Roman"/>
          <w:color w:val="015CCB"/>
          <w:sz w:val="27"/>
          <w:szCs w:val="27"/>
          <w:u w:val="none"/>
        </w:rPr>
        <w:fldChar w:fldCharType="begin"/>
      </w:r>
      <w:r>
        <w:rPr>
          <w:rFonts w:hint="default" w:ascii="Times New Roman" w:hAnsi="Times New Roman" w:cs="Times New Roman"/>
          <w:color w:val="015CCB"/>
          <w:sz w:val="27"/>
          <w:szCs w:val="27"/>
          <w:u w:val="none"/>
        </w:rPr>
        <w:instrText xml:space="preserve"> HYPERLINK "https://normativ.kontur.ru/document?moduleId=1&amp;documentId=380235&amp;p=1210&amp;utm_source=yandex&amp;utm_medium=organic&amp;utm_referer=yandex.ru&amp;utm_startpage=kontur.ru/articles/4710&amp;utm_orderpage=kontur.ru/articles/4710" \t "https://kontur.ru/articles/_blank" </w:instrText>
      </w:r>
      <w:r>
        <w:rPr>
          <w:rFonts w:hint="default" w:ascii="Times New Roman" w:hAnsi="Times New Roman" w:cs="Times New Roman"/>
          <w:color w:val="015CCB"/>
          <w:sz w:val="27"/>
          <w:szCs w:val="27"/>
          <w:u w:val="none"/>
        </w:rPr>
        <w:fldChar w:fldCharType="separate"/>
      </w:r>
      <w:r>
        <w:rPr>
          <w:rStyle w:val="9"/>
          <w:rFonts w:hint="default" w:ascii="Times New Roman" w:hAnsi="Times New Roman" w:cs="Times New Roman"/>
          <w:color w:val="015CCB"/>
          <w:sz w:val="27"/>
          <w:szCs w:val="27"/>
          <w:u w:val="none"/>
        </w:rPr>
        <w:t>Постановление Правительства РФ от 30.12.2020 № 2374</w:t>
      </w:r>
      <w:r>
        <w:rPr>
          <w:rFonts w:hint="default" w:ascii="Times New Roman" w:hAnsi="Times New Roman" w:cs="Times New Roman"/>
          <w:color w:val="015CCB"/>
          <w:sz w:val="27"/>
          <w:szCs w:val="27"/>
          <w:u w:val="none"/>
        </w:rPr>
        <w:fldChar w:fldCharType="end"/>
      </w:r>
      <w:r>
        <w:rPr>
          <w:rFonts w:hint="default" w:ascii="Times New Roman" w:hAnsi="Times New Roman" w:cs="Times New Roman"/>
          <w:sz w:val="27"/>
          <w:szCs w:val="27"/>
        </w:rPr>
        <w:t>). Она предполагает частичную компенсацию затрат на выпуск акций и облигаций (до 1,5 млн руб.) и выплаты по купонам (до 70 %).</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sz w:val="27"/>
          <w:szCs w:val="27"/>
        </w:rPr>
      </w:pPr>
      <w:r>
        <w:rPr>
          <w:rFonts w:hint="default" w:ascii="Times New Roman" w:hAnsi="Times New Roman" w:cs="Times New Roman"/>
          <w:sz w:val="27"/>
          <w:szCs w:val="27"/>
        </w:rPr>
        <w:t>Отбор эмитентов для участия в программе субсидирования осуществляется два раза в год — до 1 июля и до 1 октября календарного года.</w:t>
      </w:r>
    </w:p>
    <w:p>
      <w:pPr>
        <w:pStyle w:val="3"/>
        <w:keepNext w:val="0"/>
        <w:keepLines w:val="0"/>
        <w:widowControl/>
        <w:suppressLineNumbers w:val="0"/>
        <w:spacing w:before="840" w:beforeAutospacing="0" w:after="480" w:afterAutospacing="0" w:line="15" w:lineRule="atLeast"/>
        <w:ind w:left="-220" w:right="-220"/>
        <w:rPr>
          <w:rFonts w:hint="default" w:ascii="Times New Roman" w:hAnsi="Times New Roman" w:cs="Times New Roman"/>
          <w:b/>
          <w:bCs/>
          <w:sz w:val="60"/>
          <w:szCs w:val="60"/>
        </w:rPr>
      </w:pPr>
      <w:r>
        <w:rPr>
          <w:rFonts w:hint="default" w:ascii="Times New Roman" w:hAnsi="Times New Roman" w:cs="Times New Roman"/>
          <w:b/>
          <w:bCs/>
          <w:sz w:val="60"/>
          <w:szCs w:val="60"/>
        </w:rPr>
        <w:t>Субсидии от центра занятости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Если вы только планируете открыть свой бизнес, то вам нужно знать о специальной программе Минэкономразвития по предоставлению субсидий малому и среднему предпринимательству на региональном уровне. В рамках этой программы центр занятости населения оказывает единовременную финансовую помощь в открытии собственного дела. Но чтобы на нее рассчитывать, нужно быть официальным безработным.</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Размер суммы зависит от региона. Например, </w:t>
      </w:r>
      <w:r>
        <w:rPr>
          <w:color w:val="015CCB"/>
          <w:sz w:val="27"/>
          <w:szCs w:val="27"/>
          <w:u w:val="none"/>
        </w:rPr>
        <w:fldChar w:fldCharType="begin"/>
      </w:r>
      <w:r>
        <w:rPr>
          <w:color w:val="015CCB"/>
          <w:sz w:val="27"/>
          <w:szCs w:val="27"/>
          <w:u w:val="none"/>
        </w:rPr>
        <w:instrText xml:space="preserve"> HYPERLINK "https://dszn.ru/press-center/news/4185?p=1210&amp;utm_source=yandex&amp;utm_medium=organic&amp;utm_campaign=newsletter_YP_13012022&amp;utm_startpage=kontur.ru/articles/4710&amp;utm_orderpage=kontur.ru/articles/4710&amp;utm_referer=yandex.ru" \t "https://kontur.ru/articles/_blank" </w:instrText>
      </w:r>
      <w:r>
        <w:rPr>
          <w:color w:val="015CCB"/>
          <w:sz w:val="27"/>
          <w:szCs w:val="27"/>
          <w:u w:val="none"/>
        </w:rPr>
        <w:fldChar w:fldCharType="separate"/>
      </w:r>
      <w:r>
        <w:rPr>
          <w:rStyle w:val="9"/>
          <w:color w:val="015CCB"/>
          <w:sz w:val="27"/>
          <w:szCs w:val="27"/>
          <w:u w:val="none"/>
        </w:rPr>
        <w:t>московские предприниматели</w:t>
      </w:r>
      <w:r>
        <w:rPr>
          <w:color w:val="015CCB"/>
          <w:sz w:val="27"/>
          <w:szCs w:val="27"/>
          <w:u w:val="none"/>
        </w:rPr>
        <w:fldChar w:fldCharType="end"/>
      </w:r>
      <w:r>
        <w:rPr>
          <w:sz w:val="27"/>
          <w:szCs w:val="27"/>
        </w:rPr>
        <w:t> могут рассчитывать на совсем небольшую финансовую помощь от столичного Центра занятости населения. Она составит не более 10 200 руб. А </w:t>
      </w:r>
      <w:r>
        <w:rPr>
          <w:color w:val="015CCB"/>
          <w:sz w:val="27"/>
          <w:szCs w:val="27"/>
          <w:u w:val="none"/>
        </w:rPr>
        <w:fldChar w:fldCharType="begin"/>
      </w:r>
      <w:r>
        <w:rPr>
          <w:color w:val="015CCB"/>
          <w:sz w:val="27"/>
          <w:szCs w:val="27"/>
          <w:u w:val="none"/>
        </w:rPr>
        <w:instrText xml:space="preserve"> HYPERLINK "https://msr.mosreg.ru/sobytiya/novosti-ministerstva/05-11-2020-13-16-35-v-podmoskove-s-nachala-goda-301-chelovek-otkryl-so?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в Подмосковье</w:t>
      </w:r>
      <w:r>
        <w:rPr>
          <w:color w:val="015CCB"/>
          <w:sz w:val="27"/>
          <w:szCs w:val="27"/>
          <w:u w:val="none"/>
        </w:rPr>
        <w:fldChar w:fldCharType="end"/>
      </w:r>
      <w:r>
        <w:rPr>
          <w:sz w:val="27"/>
          <w:szCs w:val="27"/>
        </w:rPr>
        <w:t> можно претендовать на 145 560 руб., и еще дополнительно вам выделят 7 500 руб. на подготовку документов.</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Актуальную информацию о размере помощи по своему региону следует уточнять на сайте администрации или региональном портале «Мой бизнес». </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Как правило, единовременная финансовая помощь от центра занятости выделяется на подготовку документов: оплату госпошлины, совершение нотариальных действий при госрегистрации, приобретение бланочной документации, услуги правового характера, консультации.</w:t>
      </w:r>
    </w:p>
    <w:p>
      <w:pPr>
        <w:pStyle w:val="11"/>
        <w:keepNext w:val="0"/>
        <w:keepLines w:val="0"/>
        <w:widowControl/>
        <w:suppressLineNumbers w:val="0"/>
        <w:spacing w:before="600" w:beforeAutospacing="0" w:after="960" w:afterAutospacing="0" w:line="15" w:lineRule="atLeast"/>
        <w:ind w:left="-220" w:right="-220"/>
        <w:rPr>
          <w:sz w:val="30"/>
          <w:szCs w:val="30"/>
        </w:rPr>
      </w:pPr>
      <w:r>
        <w:rPr>
          <w:color w:val="222222"/>
          <w:sz w:val="30"/>
          <w:szCs w:val="30"/>
          <w:shd w:val="clear" w:fill="FFFFFF"/>
        </w:rPr>
        <w:t>Год бесплатной Эльбы для начинающих ИП: онлайн-бухгалтерия поможет сформировать и отправить документы, сдать отчетность в на</w:t>
      </w:r>
      <w:r>
        <w:rPr>
          <w:color w:val="222222"/>
          <w:sz w:val="30"/>
          <w:szCs w:val="30"/>
          <w:shd w:val="clear" w:fill="FFFFFF"/>
          <w:lang w:val="ru-RU"/>
        </w:rPr>
        <w:t>л</w:t>
      </w:r>
      <w:r>
        <w:rPr>
          <w:color w:val="222222"/>
          <w:sz w:val="30"/>
          <w:szCs w:val="30"/>
          <w:shd w:val="clear" w:fill="FFFFFF"/>
        </w:rPr>
        <w:t>оговую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ind w:left="-220" w:right="-220"/>
        <w:jc w:val="left"/>
        <w:rPr>
          <w:color w:val="222222"/>
          <w:sz w:val="21"/>
          <w:szCs w:val="21"/>
        </w:rPr>
      </w:pPr>
      <w:r>
        <w:rPr>
          <w:rFonts w:ascii="SimSun" w:hAnsi="SimSun" w:eastAsia="SimSun" w:cs="SimSun"/>
          <w:b/>
          <w:bCs/>
          <w:kern w:val="0"/>
          <w:sz w:val="30"/>
          <w:szCs w:val="30"/>
          <w:u w:val="none"/>
          <w:shd w:val="clear" w:fill="FFFFFF"/>
          <w:lang w:val="en-US" w:eastAsia="zh-CN" w:bidi="ar"/>
        </w:rPr>
        <w:fldChar w:fldCharType="begin"/>
      </w:r>
      <w:r>
        <w:rPr>
          <w:rFonts w:ascii="SimSun" w:hAnsi="SimSun" w:eastAsia="SimSun" w:cs="SimSun"/>
          <w:b/>
          <w:bCs/>
          <w:kern w:val="0"/>
          <w:sz w:val="30"/>
          <w:szCs w:val="30"/>
          <w:u w:val="none"/>
          <w:shd w:val="clear" w:fill="FFFFFF"/>
          <w:lang w:val="en-US" w:eastAsia="zh-CN" w:bidi="ar"/>
        </w:rPr>
        <w:instrText xml:space="preserve"> HYPERLINK "https://kontur.ru/elba/god-besplatnoi-elba?utm_source=yandex&amp;utm_medium=organic&amp;utm_from=adv-link-articles-elba-4710-3109" </w:instrText>
      </w:r>
      <w:r>
        <w:rPr>
          <w:rFonts w:ascii="SimSun" w:hAnsi="SimSun" w:eastAsia="SimSun" w:cs="SimSun"/>
          <w:b/>
          <w:bCs/>
          <w:kern w:val="0"/>
          <w:sz w:val="30"/>
          <w:szCs w:val="30"/>
          <w:u w:val="none"/>
          <w:shd w:val="clear" w:fill="FFFFFF"/>
          <w:lang w:val="en-US" w:eastAsia="zh-CN" w:bidi="ar"/>
        </w:rPr>
        <w:fldChar w:fldCharType="separate"/>
      </w:r>
      <w:r>
        <w:rPr>
          <w:rStyle w:val="9"/>
          <w:rFonts w:ascii="SimSun" w:hAnsi="SimSun" w:eastAsia="SimSun" w:cs="SimSun"/>
          <w:b/>
          <w:bCs/>
          <w:sz w:val="30"/>
          <w:szCs w:val="30"/>
          <w:u w:val="none"/>
          <w:shd w:val="clear" w:fill="FFFFFF"/>
        </w:rPr>
        <w:t>Попробовать</w:t>
      </w:r>
      <w:r>
        <w:rPr>
          <w:rFonts w:ascii="SimSun" w:hAnsi="SimSun" w:eastAsia="SimSun" w:cs="SimSun"/>
          <w:b/>
          <w:bCs/>
          <w:kern w:val="0"/>
          <w:sz w:val="30"/>
          <w:szCs w:val="30"/>
          <w:u w:val="none"/>
          <w:shd w:val="clear" w:fill="FFFFFF"/>
          <w:lang w:val="en-US" w:eastAsia="zh-CN" w:bidi="ar"/>
        </w:rPr>
        <w:fldChar w:fldCharType="end"/>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Субсидия от центра занятости доступна гражданам, достигшим возраста 18 лет. Но чтобы ее получить, необходимо встать на учет в центр занятости, то есть иметь статус безработного и получать пособие. Стоит также учесть, что субсидии дают не всем, поскольку их ограниченное количество, и выдаются они в начале финансового года (нужно постараться попасть в нужный период). Об этих и других тонкостях </w:t>
      </w:r>
      <w:r>
        <w:rPr>
          <w:color w:val="015CCB"/>
          <w:sz w:val="27"/>
          <w:szCs w:val="27"/>
          <w:u w:val="none"/>
        </w:rPr>
        <w:fldChar w:fldCharType="begin"/>
      </w:r>
      <w:r>
        <w:rPr>
          <w:color w:val="015CCB"/>
          <w:sz w:val="27"/>
          <w:szCs w:val="27"/>
          <w:u w:val="none"/>
        </w:rPr>
        <w:instrText xml:space="preserve"> HYPERLINK "https://kontur.ru/articles/4627" \t "https://kontur.ru/articles/_blank" </w:instrText>
      </w:r>
      <w:r>
        <w:rPr>
          <w:color w:val="015CCB"/>
          <w:sz w:val="27"/>
          <w:szCs w:val="27"/>
          <w:u w:val="none"/>
        </w:rPr>
        <w:fldChar w:fldCharType="separate"/>
      </w:r>
      <w:r>
        <w:rPr>
          <w:rStyle w:val="9"/>
          <w:color w:val="015CCB"/>
          <w:sz w:val="27"/>
          <w:szCs w:val="27"/>
          <w:u w:val="none"/>
        </w:rPr>
        <w:t>рассказывает</w:t>
      </w:r>
      <w:r>
        <w:rPr>
          <w:color w:val="015CCB"/>
          <w:sz w:val="27"/>
          <w:szCs w:val="27"/>
          <w:u w:val="none"/>
        </w:rPr>
        <w:fldChar w:fldCharType="end"/>
      </w:r>
      <w:r>
        <w:rPr>
          <w:sz w:val="27"/>
          <w:szCs w:val="27"/>
        </w:rPr>
        <w:t> Василий Пучков, заместитель директора регионального центра поддержки олимпиадного движения.</w:t>
      </w:r>
    </w:p>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ind w:left="-220" w:right="120"/>
        <w:jc w:val="left"/>
        <w:rPr>
          <w:sz w:val="21"/>
          <w:szCs w:val="21"/>
        </w:rPr>
      </w:pPr>
    </w:p>
    <w:p>
      <w:pPr>
        <w:pStyle w:val="11"/>
        <w:keepNext w:val="0"/>
        <w:keepLines w:val="0"/>
        <w:widowControl/>
        <w:suppressLineNumbers w:val="0"/>
        <w:spacing w:before="600" w:beforeAutospacing="0" w:after="600" w:afterAutospacing="0" w:line="15" w:lineRule="atLeast"/>
        <w:ind w:left="-220" w:right="-220"/>
        <w:rPr>
          <w:sz w:val="27"/>
          <w:szCs w:val="27"/>
        </w:rPr>
      </w:pPr>
      <w:r>
        <w:rPr>
          <w:color w:val="015CCB"/>
          <w:sz w:val="27"/>
          <w:szCs w:val="27"/>
          <w:u w:val="none"/>
        </w:rPr>
        <w:fldChar w:fldCharType="begin"/>
      </w:r>
      <w:r>
        <w:rPr>
          <w:color w:val="015CCB"/>
          <w:sz w:val="27"/>
          <w:szCs w:val="27"/>
          <w:u w:val="none"/>
        </w:rPr>
        <w:instrText xml:space="preserve"> HYPERLINK "https://kontur.ru/articles/ideas/open_subsidy_business" </w:instrText>
      </w:r>
      <w:r>
        <w:rPr>
          <w:color w:val="015CCB"/>
          <w:sz w:val="27"/>
          <w:szCs w:val="27"/>
          <w:u w:val="none"/>
        </w:rPr>
        <w:fldChar w:fldCharType="separate"/>
      </w:r>
      <w:r>
        <w:rPr>
          <w:rStyle w:val="9"/>
          <w:color w:val="015CCB"/>
          <w:sz w:val="27"/>
          <w:szCs w:val="27"/>
          <w:u w:val="none"/>
        </w:rPr>
        <w:t>Подборка бизнесов, открытых на субсидию от центра занятости</w:t>
      </w:r>
      <w:r>
        <w:rPr>
          <w:color w:val="015CCB"/>
          <w:sz w:val="27"/>
          <w:szCs w:val="27"/>
          <w:u w:val="none"/>
        </w:rPr>
        <w:fldChar w:fldCharType="end"/>
      </w:r>
    </w:p>
    <w:p>
      <w:pPr>
        <w:pStyle w:val="3"/>
        <w:keepNext w:val="0"/>
        <w:keepLines w:val="0"/>
        <w:widowControl/>
        <w:suppressLineNumbers w:val="0"/>
        <w:spacing w:before="840" w:beforeAutospacing="0" w:after="480" w:afterAutospacing="0" w:line="15" w:lineRule="atLeast"/>
        <w:ind w:left="-220" w:right="-220"/>
        <w:rPr>
          <w:rFonts w:hint="default" w:ascii="Rockwell" w:hAnsi="Rockwell" w:cs="Rockwell"/>
          <w:b/>
          <w:bCs/>
          <w:sz w:val="32"/>
          <w:szCs w:val="32"/>
        </w:rPr>
      </w:pPr>
      <w:r>
        <w:rPr>
          <w:rFonts w:hint="default" w:ascii="Rockwell" w:hAnsi="Rockwell" w:cs="Rockwell"/>
          <w:b/>
          <w:bCs/>
          <w:sz w:val="32"/>
          <w:szCs w:val="32"/>
        </w:rPr>
        <w:t>Грантовая поддержка</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Такую меру господдержки обычно оказывают региональные власти. Грант предоставляется как начинающему, так и опытному предпринимателю в форме софинансирования или на безвозвратной и безвозмездной основах.</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Но в зависимости от региона условия получения грантов могут отличаться. Поэтому все детали лучше узнавать на местах. Деньги выделяются тем, чьи заявки прошли конкурсный отбор. В числе критериев отбора — сфера деятельности бизнеса, размер выручки, количество рабочих мест и др.</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Ближайший год однозначно будут поддерживать такие направления, как сельское хозяйство, фермерство, туризм.</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Чтобы узнать подробности получения грантов и субсидий, заходите на официальные государственные сайты, которые предоставляют информацию о мерах поддержки бизнеса. Так, например, на сайте Министерства экономики Республики Татарстан подробно расписаны все направления </w:t>
      </w:r>
      <w:r>
        <w:rPr>
          <w:color w:val="015CCB"/>
          <w:sz w:val="27"/>
          <w:szCs w:val="27"/>
          <w:u w:val="none"/>
        </w:rPr>
        <w:fldChar w:fldCharType="begin"/>
      </w:r>
      <w:r>
        <w:rPr>
          <w:color w:val="015CCB"/>
          <w:sz w:val="27"/>
          <w:szCs w:val="27"/>
          <w:u w:val="none"/>
        </w:rPr>
        <w:instrText xml:space="preserve"> HYPERLINK "https://mert.tatarstan.ru/gosudarstvennaya-podderzhka.htm?p=1210&amp;utm_source=yandex&amp;utm_medium=organic&amp;utm_referer=yandex.ru&amp;utm_startpage=kontur.ru/articles/4710&amp;utm_orderpage=kontur.ru/articles/4710"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государственной поддержки</w:t>
      </w:r>
      <w:r>
        <w:rPr>
          <w:color w:val="015CCB"/>
          <w:sz w:val="27"/>
          <w:szCs w:val="27"/>
          <w:u w:val="none"/>
        </w:rPr>
        <w:fldChar w:fldCharType="end"/>
      </w:r>
      <w:r>
        <w:rPr>
          <w:sz w:val="27"/>
          <w:szCs w:val="27"/>
        </w:rPr>
        <w:t>. По Подмосковью такую информацию дает сайт </w:t>
      </w:r>
      <w:r>
        <w:rPr>
          <w:color w:val="015CCB"/>
          <w:sz w:val="27"/>
          <w:szCs w:val="27"/>
          <w:u w:val="none"/>
        </w:rPr>
        <w:fldChar w:fldCharType="begin"/>
      </w:r>
      <w:r>
        <w:rPr>
          <w:color w:val="015CCB"/>
          <w:sz w:val="27"/>
          <w:szCs w:val="27"/>
          <w:u w:val="none"/>
        </w:rPr>
        <w:instrText xml:space="preserve"> HYPERLINK "http://www.mspmo.ru/?p=1210&amp;utm_source=yandex&amp;utm_medium=organic&amp;utm_referer=yandex.ru&amp;utm_startpage=kontur.ru/articles/4710&amp;utm_orderpage=kontur.ru/articles/4710"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Центра Развития Предпринимательства Московской Области</w:t>
      </w:r>
      <w:r>
        <w:rPr>
          <w:color w:val="015CCB"/>
          <w:sz w:val="27"/>
          <w:szCs w:val="27"/>
          <w:u w:val="none"/>
        </w:rPr>
        <w:fldChar w:fldCharType="end"/>
      </w:r>
      <w:r>
        <w:rPr>
          <w:sz w:val="27"/>
          <w:szCs w:val="27"/>
        </w:rPr>
        <w:t>. На сайте «</w:t>
      </w:r>
      <w:r>
        <w:rPr>
          <w:color w:val="015CCB"/>
          <w:sz w:val="27"/>
          <w:szCs w:val="27"/>
          <w:u w:val="none"/>
        </w:rPr>
        <w:fldChar w:fldCharType="begin"/>
      </w:r>
      <w:r>
        <w:rPr>
          <w:color w:val="015CCB"/>
          <w:sz w:val="27"/>
          <w:szCs w:val="27"/>
          <w:u w:val="none"/>
        </w:rPr>
        <w:instrText xml:space="preserve"> HYPERLINK "https://mbkuban.ru/financial-support/subsidies/?p=1210&amp;utm_source=yandex&amp;utm_medium=organic&amp;utm_referer=yandex.ru&amp;utm_startpage=kontur.ru/articles/4710&amp;utm_orderpage=kontur.ru/articles/4710"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Малый бизнес Кубани</w:t>
      </w:r>
      <w:r>
        <w:rPr>
          <w:color w:val="015CCB"/>
          <w:sz w:val="27"/>
          <w:szCs w:val="27"/>
          <w:u w:val="none"/>
        </w:rPr>
        <w:fldChar w:fldCharType="end"/>
      </w:r>
      <w:r>
        <w:rPr>
          <w:sz w:val="27"/>
          <w:szCs w:val="27"/>
        </w:rPr>
        <w:t>» приводится подробный список субсидий для предпринимателей, работающих на юге России.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Будет проще, если вы воспользуетесь поиском в разделе «</w:t>
      </w:r>
      <w:r>
        <w:rPr>
          <w:color w:val="015CCB"/>
          <w:sz w:val="27"/>
          <w:szCs w:val="27"/>
          <w:u w:val="none"/>
        </w:rPr>
        <w:fldChar w:fldCharType="begin"/>
      </w:r>
      <w:r>
        <w:rPr>
          <w:color w:val="015CCB"/>
          <w:sz w:val="27"/>
          <w:szCs w:val="27"/>
          <w:u w:val="none"/>
        </w:rPr>
        <w:instrText xml:space="preserve"> HYPERLINK "https://xn--90aifddrld7a.xn--p1ai/centers?p=1210&amp;utm_source=yandex&amp;utm_medium=organic&amp;utm_referer=yandex.ru&amp;utm_startpage=kontur.ru/articles/4710&amp;utm_orderpage=kontur.ru/articles/4710"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Центры инфраструктуры МСП в вашем регионе</w:t>
      </w:r>
      <w:r>
        <w:rPr>
          <w:color w:val="015CCB"/>
          <w:sz w:val="27"/>
          <w:szCs w:val="27"/>
          <w:u w:val="none"/>
        </w:rPr>
        <w:fldChar w:fldCharType="end"/>
      </w:r>
      <w:r>
        <w:rPr>
          <w:sz w:val="27"/>
          <w:szCs w:val="27"/>
        </w:rPr>
        <w:t>» на сайте «Мой бизнес». Просто укажите на карте регион — и система выдаст информацию о местных отделениях, в том числе сайт, на котором можно найти всю информацию по поддержке.</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На сайте Минэкономразвития доступен </w:t>
      </w:r>
      <w:r>
        <w:rPr>
          <w:color w:val="015CCB"/>
          <w:sz w:val="27"/>
          <w:szCs w:val="27"/>
          <w:u w:val="none"/>
        </w:rPr>
        <w:fldChar w:fldCharType="begin"/>
      </w:r>
      <w:r>
        <w:rPr>
          <w:color w:val="015CCB"/>
          <w:sz w:val="27"/>
          <w:szCs w:val="27"/>
          <w:u w:val="none"/>
        </w:rPr>
        <w:instrText xml:space="preserve"> HYPERLINK "https://old.economy.gov.ru/minec/activity/sections/smallBusiness/2017010208?p=1210&amp;utm_source=yandex&amp;utm_medium=organic&amp;utm_referer=yandex.ru&amp;utm_startpage=kontur.ru/articles/4710&amp;utm_orderpage=kontur.ru/articles/4710"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список уполномоченных органов </w:t>
      </w:r>
      <w:r>
        <w:rPr>
          <w:color w:val="015CCB"/>
          <w:sz w:val="27"/>
          <w:szCs w:val="27"/>
          <w:u w:val="none"/>
        </w:rPr>
        <w:fldChar w:fldCharType="end"/>
      </w:r>
      <w:r>
        <w:rPr>
          <w:sz w:val="27"/>
          <w:szCs w:val="27"/>
        </w:rPr>
        <w:t>по поддержке малого и среднего предпринимательства в субъектах Российской Федерации.</w:t>
      </w:r>
    </w:p>
    <w:p>
      <w:pPr>
        <w:pStyle w:val="11"/>
        <w:keepNext w:val="0"/>
        <w:keepLines w:val="0"/>
        <w:widowControl/>
        <w:suppressLineNumbers w:val="0"/>
        <w:spacing w:before="0" w:beforeAutospacing="0" w:after="30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Поддержка малого агробизнеса в 2022 году</w:t>
      </w:r>
    </w:p>
    <w:p>
      <w:pPr>
        <w:pStyle w:val="11"/>
        <w:keepNext w:val="0"/>
        <w:keepLines w:val="0"/>
        <w:widowControl/>
        <w:suppressLineNumbers w:val="0"/>
        <w:spacing w:before="0" w:beforeAutospacing="0" w:after="300" w:afterAutospacing="0" w:line="15" w:lineRule="atLeast"/>
        <w:ind w:left="-220" w:right="-220"/>
        <w:rPr>
          <w:sz w:val="27"/>
          <w:szCs w:val="27"/>
        </w:rPr>
      </w:pPr>
      <w:r>
        <w:rPr>
          <w:rStyle w:val="10"/>
          <w:b/>
          <w:bCs/>
          <w:sz w:val="27"/>
          <w:szCs w:val="27"/>
        </w:rPr>
        <w:t>Запуск информационной системы.</w:t>
      </w:r>
      <w:r>
        <w:rPr>
          <w:sz w:val="27"/>
          <w:szCs w:val="27"/>
        </w:rPr>
        <w:t> Последние несколько лет государство особенно поддерживает отечественный АПК. В январе 2022 года планировался запуск специальной информационной системы для сельхозпроизводителей. Минсельхоз РФ подготовил соответствующий </w:t>
      </w:r>
      <w:r>
        <w:rPr>
          <w:color w:val="015CCB"/>
          <w:sz w:val="27"/>
          <w:szCs w:val="27"/>
          <w:u w:val="none"/>
        </w:rPr>
        <w:fldChar w:fldCharType="begin"/>
      </w:r>
      <w:r>
        <w:rPr>
          <w:color w:val="015CCB"/>
          <w:sz w:val="27"/>
          <w:szCs w:val="27"/>
          <w:u w:val="none"/>
        </w:rPr>
        <w:instrText xml:space="preserve"> HYPERLINK "https://regulation.gov.ru/projects/List/AdvancedSearch?p=1210&amp;utm_source=yandex&amp;utm_medium=organic&amp;utm_referer=yandex.ru&amp;utm_startpage=kontur.ru/articles/4710&amp;utm_orderpage=kontur.ru/articles/4710" \l "npa=115542" \t "https://kontur.ru/articles/_blank" </w:instrText>
      </w:r>
      <w:r>
        <w:rPr>
          <w:color w:val="015CCB"/>
          <w:sz w:val="27"/>
          <w:szCs w:val="27"/>
          <w:u w:val="none"/>
        </w:rPr>
        <w:fldChar w:fldCharType="separate"/>
      </w:r>
      <w:r>
        <w:rPr>
          <w:rStyle w:val="9"/>
          <w:color w:val="015CCB"/>
          <w:sz w:val="27"/>
          <w:szCs w:val="27"/>
          <w:u w:val="none"/>
        </w:rPr>
        <w:t>законопроект</w:t>
      </w:r>
      <w:r>
        <w:rPr>
          <w:color w:val="015CCB"/>
          <w:sz w:val="27"/>
          <w:szCs w:val="27"/>
          <w:u w:val="none"/>
        </w:rPr>
        <w:fldChar w:fldCharType="end"/>
      </w:r>
      <w:r>
        <w:rPr>
          <w:sz w:val="27"/>
          <w:szCs w:val="27"/>
        </w:rPr>
        <w:t>, но пока он находится на стадии обсуждения. </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Когда систему запустят, она должна будет обеспечить информирование предпринимателей о возможных мерах господдержки.</w:t>
      </w:r>
    </w:p>
    <w:p>
      <w:pPr>
        <w:pStyle w:val="11"/>
        <w:keepNext w:val="0"/>
        <w:keepLines w:val="0"/>
        <w:widowControl/>
        <w:suppressLineNumbers w:val="0"/>
        <w:spacing w:before="0" w:beforeAutospacing="0" w:after="300" w:afterAutospacing="0" w:line="15" w:lineRule="atLeast"/>
        <w:ind w:left="-220" w:right="-220"/>
        <w:rPr>
          <w:sz w:val="27"/>
          <w:szCs w:val="27"/>
        </w:rPr>
      </w:pPr>
      <w:r>
        <w:rPr>
          <w:rStyle w:val="10"/>
          <w:b/>
          <w:bCs/>
          <w:sz w:val="27"/>
          <w:szCs w:val="27"/>
        </w:rPr>
        <w:t>Новый грант на развитие сельского туризма. </w:t>
      </w:r>
      <w:r>
        <w:rPr>
          <w:color w:val="015CCB"/>
          <w:sz w:val="27"/>
          <w:szCs w:val="27"/>
          <w:u w:val="none"/>
        </w:rPr>
        <w:fldChar w:fldCharType="begin"/>
      </w:r>
      <w:r>
        <w:rPr>
          <w:color w:val="015CCB"/>
          <w:sz w:val="27"/>
          <w:szCs w:val="27"/>
          <w:u w:val="none"/>
        </w:rPr>
        <w:instrText xml:space="preserve"> HYPERLINK "https://normativ.kontur.ru/document?moduleId=1100&amp;documentId=26531&amp;p=1210&amp;utm_source=yandex&amp;utm_medium=organic&amp;utm_referer=yandex.ru&amp;utm_startpage=kontur.ru/articles/4710&amp;utm_orderpage=kontur.ru/articles/4710"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Постановление Правительства РФ от 16.12.2021 № 2309</w:t>
      </w:r>
      <w:r>
        <w:rPr>
          <w:color w:val="015CCB"/>
          <w:sz w:val="27"/>
          <w:szCs w:val="27"/>
          <w:u w:val="none"/>
        </w:rPr>
        <w:fldChar w:fldCharType="end"/>
      </w:r>
      <w:r>
        <w:rPr>
          <w:sz w:val="27"/>
          <w:szCs w:val="27"/>
        </w:rPr>
        <w:t> ввело грант на проекты, связанные с сельским туризмом. С 1 января 2022 года малый аграрный бизнес может претендовать на сумму до 10 млн руб., если, например, занимается строительством или ремонтом помещений для приема туристов, создает развлекательную инфраструктуру, закупает туристическое оборудование и т.д.</w:t>
      </w:r>
    </w:p>
    <w:p>
      <w:pPr>
        <w:pStyle w:val="11"/>
        <w:keepNext w:val="0"/>
        <w:keepLines w:val="0"/>
        <w:widowControl/>
        <w:suppressLineNumbers w:val="0"/>
        <w:spacing w:before="0" w:beforeAutospacing="0" w:after="300" w:afterAutospacing="0" w:line="15" w:lineRule="atLeast"/>
        <w:ind w:left="-220" w:right="-220"/>
        <w:rPr>
          <w:sz w:val="27"/>
          <w:szCs w:val="27"/>
        </w:rPr>
      </w:pPr>
      <w:r>
        <w:rPr>
          <w:rStyle w:val="10"/>
          <w:b/>
          <w:bCs/>
          <w:sz w:val="27"/>
          <w:szCs w:val="27"/>
        </w:rPr>
        <w:t>Грант «Агропрогресс».</w:t>
      </w:r>
      <w:r>
        <w:rPr>
          <w:sz w:val="27"/>
          <w:szCs w:val="27"/>
        </w:rPr>
        <w:t> В 2021 году поддержка расширилась за счет нового гранта «Агропрогресс» (</w:t>
      </w:r>
      <w:r>
        <w:rPr>
          <w:color w:val="015CCB"/>
          <w:sz w:val="27"/>
          <w:szCs w:val="27"/>
          <w:u w:val="none"/>
        </w:rPr>
        <w:fldChar w:fldCharType="begin"/>
      </w:r>
      <w:r>
        <w:rPr>
          <w:color w:val="015CCB"/>
          <w:sz w:val="27"/>
          <w:szCs w:val="27"/>
          <w:u w:val="none"/>
        </w:rPr>
        <w:instrText xml:space="preserve"> HYPERLINK "https://normativ.kontur.ru/document?moduleId=1100&amp;documentId=14893&amp;p=1210&amp;utm_source=yandex&amp;utm_medium=organic&amp;utm_referer=yandex.ru&amp;utm_startpage=kontur.ru/articles/4710&amp;utm_orderpage=kontur.ru/articles/4710"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Постановление Правительства РФ от 26.11.2020 № 1932</w:t>
      </w:r>
      <w:r>
        <w:rPr>
          <w:color w:val="015CCB"/>
          <w:sz w:val="27"/>
          <w:szCs w:val="27"/>
          <w:u w:val="none"/>
        </w:rPr>
        <w:fldChar w:fldCharType="end"/>
      </w:r>
      <w:r>
        <w:rPr>
          <w:sz w:val="27"/>
          <w:szCs w:val="27"/>
        </w:rPr>
        <w:t>). На него могут претендовать сельскохозяйственные товаропроизводители, официально работающие не менее двух лет на сельской территории.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Сумма господдержки — не более 30 млн руб. Средства могут направляться на развитие базы по производству, хранению, переработке и реализации продукции, покупку, строительство новых объектов для производства и др.</w:t>
      </w:r>
    </w:p>
    <w:p>
      <w:pPr>
        <w:pStyle w:val="11"/>
        <w:keepNext w:val="0"/>
        <w:keepLines w:val="0"/>
        <w:widowControl/>
        <w:suppressLineNumbers w:val="0"/>
        <w:spacing w:before="600" w:beforeAutospacing="0" w:after="900" w:afterAutospacing="0" w:line="15" w:lineRule="atLeast"/>
        <w:ind w:left="-220" w:right="-220"/>
        <w:rPr>
          <w:sz w:val="27"/>
          <w:szCs w:val="27"/>
        </w:rPr>
      </w:pPr>
      <w:r>
        <w:rPr>
          <w:sz w:val="27"/>
          <w:szCs w:val="27"/>
        </w:rPr>
        <w:t>сли вы занимаетесь сельским хозяйством, то вам могут подойти другие гранты:</w:t>
      </w:r>
    </w:p>
    <w:p>
      <w:pPr>
        <w:keepNext w:val="0"/>
        <w:keepLines w:val="0"/>
        <w:widowControl/>
        <w:numPr>
          <w:ilvl w:val="0"/>
          <w:numId w:val="1"/>
        </w:numPr>
        <w:suppressLineNumbers w:val="0"/>
        <w:spacing w:before="600" w:beforeAutospacing="0" w:after="0" w:afterAutospacing="0" w:line="15" w:lineRule="atLeast"/>
        <w:ind w:left="-20" w:right="-220" w:hanging="210"/>
        <w:jc w:val="left"/>
      </w:pPr>
      <w:r>
        <w:rPr>
          <w:sz w:val="27"/>
          <w:szCs w:val="27"/>
        </w:rPr>
        <w:t>«Агростартап» — для КФХ, ИП. Суммы: 3-5 млн руб.</w:t>
      </w:r>
    </w:p>
    <w:p>
      <w:pPr>
        <w:keepNext w:val="0"/>
        <w:keepLines w:val="0"/>
        <w:widowControl/>
        <w:numPr>
          <w:ilvl w:val="0"/>
          <w:numId w:val="1"/>
        </w:numPr>
        <w:suppressLineNumbers w:val="0"/>
        <w:spacing w:before="600" w:beforeAutospacing="0" w:after="0" w:afterAutospacing="0" w:line="15" w:lineRule="atLeast"/>
        <w:ind w:left="-20" w:right="-220" w:hanging="210"/>
        <w:jc w:val="left"/>
      </w:pPr>
      <w:r>
        <w:rPr>
          <w:sz w:val="27"/>
          <w:szCs w:val="27"/>
        </w:rPr>
        <w:t>Грант на развитие семейной фермы — для КФХ, ИП, отвечающим критериям микропредприятия. Сумма — не более 30 млн руб.</w:t>
      </w:r>
    </w:p>
    <w:p>
      <w:pPr>
        <w:pStyle w:val="11"/>
        <w:keepNext w:val="0"/>
        <w:keepLines w:val="0"/>
        <w:widowControl/>
        <w:suppressLineNumbers w:val="0"/>
        <w:spacing w:before="600" w:beforeAutospacing="0" w:after="600" w:afterAutospacing="0" w:line="15" w:lineRule="atLeast"/>
        <w:ind w:left="-220" w:right="-220"/>
        <w:rPr>
          <w:sz w:val="27"/>
          <w:szCs w:val="27"/>
        </w:rPr>
      </w:pPr>
      <w:r>
        <w:rPr>
          <w:sz w:val="27"/>
          <w:szCs w:val="27"/>
        </w:rPr>
        <w:t>В 2021 году аграриям из регионов Дальнего Востока увеличили размер грантов на развитие семейных ферм и сельхозкооперативов. Если ранее объем поддержки достигал не более 60 %, то теперь он увеличился до 70 %. При этом возможно компенсирование до 20 % оставшихся затрат за счет средств регионального бюджета.</w:t>
      </w:r>
    </w:p>
    <w:p>
      <w:pPr>
        <w:pStyle w:val="3"/>
        <w:keepNext w:val="0"/>
        <w:keepLines w:val="0"/>
        <w:widowControl/>
        <w:suppressLineNumbers w:val="0"/>
        <w:spacing w:before="840" w:beforeAutospacing="0" w:after="480" w:afterAutospacing="0" w:line="15" w:lineRule="atLeast"/>
        <w:ind w:left="-220" w:right="-220"/>
        <w:rPr>
          <w:rFonts w:hint="default" w:ascii="Times New Roman" w:hAnsi="Times New Roman" w:cs="Times New Roman"/>
          <w:b/>
          <w:bCs/>
          <w:sz w:val="32"/>
          <w:szCs w:val="32"/>
        </w:rPr>
      </w:pPr>
      <w:r>
        <w:rPr>
          <w:rFonts w:hint="default" w:ascii="Times New Roman" w:hAnsi="Times New Roman" w:cs="Times New Roman"/>
          <w:b/>
          <w:bCs/>
          <w:sz w:val="32"/>
          <w:szCs w:val="32"/>
        </w:rPr>
        <w:t>Гранты для туристического бизнеса в 2022 году</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Правила предоставления субсидий на грантовую поддержку бизнес-идей, связанных с развитием внутреннего и въездного туризма, определены </w:t>
      </w:r>
      <w:r>
        <w:rPr>
          <w:color w:val="015CCB"/>
          <w:sz w:val="27"/>
          <w:szCs w:val="27"/>
          <w:u w:val="none"/>
        </w:rPr>
        <w:fldChar w:fldCharType="begin"/>
      </w:r>
      <w:r>
        <w:rPr>
          <w:color w:val="015CCB"/>
          <w:sz w:val="27"/>
          <w:szCs w:val="27"/>
          <w:u w:val="none"/>
        </w:rPr>
        <w:instrText xml:space="preserve"> HYPERLINK "https://normativ.kontur.ru/document?moduleId=1100&amp;documentId=4380&amp;p=1210&amp;utm_source=yandex&amp;utm_medium=organic&amp;utm_referer=yandex.ru&amp;utm_startpage=kontur.ru/articles/4710&amp;utm_orderpage=kontur.ru/articles/4710"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Постановлением Правительства РФ от 07.12.2019 № 1619</w:t>
      </w:r>
      <w:r>
        <w:rPr>
          <w:color w:val="015CCB"/>
          <w:sz w:val="27"/>
          <w:szCs w:val="27"/>
          <w:u w:val="none"/>
        </w:rPr>
        <w:fldChar w:fldCharType="end"/>
      </w:r>
      <w:r>
        <w:rPr>
          <w:sz w:val="27"/>
          <w:szCs w:val="27"/>
        </w:rPr>
        <w:t>.</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Выделяемые средства можно тратить на создание новых туристических маршрутов, покупку модульных гостиниц и оборудования для туристических информационных центров, разработку аудиогидов, онлайн-путеводителей, установку пандусов и подъемников для людей с инвалидностью.</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Субсидии на гранты выделяются ежегодно, они направляются Ростуризму, а оно в свою очередь проводит конкурс среди предпринимателей на основе полученных заявок. Максимальная сумма гранта составляет 3 млн руб. К участникам предъявляются определенные </w:t>
      </w:r>
      <w:r>
        <w:rPr>
          <w:color w:val="015CCB"/>
          <w:sz w:val="27"/>
          <w:szCs w:val="27"/>
          <w:u w:val="none"/>
        </w:rPr>
        <w:fldChar w:fldCharType="begin"/>
      </w:r>
      <w:r>
        <w:rPr>
          <w:color w:val="015CCB"/>
          <w:sz w:val="27"/>
          <w:szCs w:val="27"/>
          <w:u w:val="none"/>
        </w:rPr>
        <w:instrText xml:space="preserve"> HYPERLINK "https://1619.tourism.gov.ru/public/faq/612ac4ba-dbb2-4530-b9bf-e731e897713c?p=1210&amp;utm_source=yandex&amp;utm_medium=organic&amp;utm_referer=yandex.ru&amp;utm_startpage=kontur.ru/articles/4710&amp;utm_orderpage=kontur.ru/articles/4710"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требования</w:t>
      </w:r>
      <w:r>
        <w:rPr>
          <w:color w:val="015CCB"/>
          <w:sz w:val="27"/>
          <w:szCs w:val="27"/>
          <w:u w:val="none"/>
        </w:rPr>
        <w:fldChar w:fldCharType="end"/>
      </w:r>
      <w:r>
        <w:rPr>
          <w:sz w:val="27"/>
          <w:szCs w:val="27"/>
        </w:rPr>
        <w:t>.</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Чтобы оценить, какие проекты чаще всего получают финансирование, ознакомьтесь с </w:t>
      </w:r>
      <w:r>
        <w:rPr>
          <w:color w:val="015CCB"/>
          <w:sz w:val="27"/>
          <w:szCs w:val="27"/>
          <w:u w:val="none"/>
        </w:rPr>
        <w:fldChar w:fldCharType="begin"/>
      </w:r>
      <w:r>
        <w:rPr>
          <w:color w:val="015CCB"/>
          <w:sz w:val="27"/>
          <w:szCs w:val="27"/>
          <w:u w:val="none"/>
        </w:rPr>
        <w:instrText xml:space="preserve"> HYPERLINK "https://1619.tourism.gov.ru/?p=1210&amp;utm_source=yandex&amp;utm_medium=organic&amp;utm_referer=yandex.ru&amp;utm_startpage=kontur.ru/articles/4710&amp;utm_orderpage=kontur.ru/articles/4710"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результатами конкурса за предыдущие годы</w:t>
      </w:r>
      <w:r>
        <w:rPr>
          <w:color w:val="015CCB"/>
          <w:sz w:val="27"/>
          <w:szCs w:val="27"/>
          <w:u w:val="none"/>
        </w:rPr>
        <w:fldChar w:fldCharType="end"/>
      </w:r>
      <w:r>
        <w:rPr>
          <w:sz w:val="27"/>
          <w:szCs w:val="27"/>
        </w:rPr>
        <w:t>.</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В 2021 году для ИП и компаний правила получения грантов упростили (</w:t>
      </w:r>
      <w:r>
        <w:rPr>
          <w:color w:val="015CCB"/>
          <w:sz w:val="27"/>
          <w:szCs w:val="27"/>
          <w:u w:val="none"/>
        </w:rPr>
        <w:fldChar w:fldCharType="begin"/>
      </w:r>
      <w:r>
        <w:rPr>
          <w:color w:val="015CCB"/>
          <w:sz w:val="27"/>
          <w:szCs w:val="27"/>
          <w:u w:val="none"/>
        </w:rPr>
        <w:instrText xml:space="preserve"> HYPERLINK "https://normativ.kontur.ru/document?moduleId=1100&amp;documentId=9870&amp;p=1210&amp;utm_source=yandex&amp;utm_medium=organic&amp;utm_referer=yandex.ru&amp;utm_startpage=kontur.ru/articles/4710&amp;utm_orderpage=kontur.ru/articles/4710"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Постановление Правительства РФ от 11.08.2020 № 1208</w:t>
      </w:r>
      <w:r>
        <w:rPr>
          <w:color w:val="015CCB"/>
          <w:sz w:val="27"/>
          <w:szCs w:val="27"/>
          <w:u w:val="none"/>
        </w:rPr>
        <w:fldChar w:fldCharType="end"/>
      </w:r>
      <w:r>
        <w:rPr>
          <w:sz w:val="27"/>
          <w:szCs w:val="27"/>
        </w:rPr>
        <w:t>).</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Ключевые изменения:</w:t>
      </w:r>
    </w:p>
    <w:p>
      <w:pPr>
        <w:keepNext w:val="0"/>
        <w:keepLines w:val="0"/>
        <w:widowControl/>
        <w:numPr>
          <w:ilvl w:val="0"/>
          <w:numId w:val="2"/>
        </w:numPr>
        <w:suppressLineNumbers w:val="0"/>
        <w:spacing w:before="0" w:beforeAutospacing="1" w:after="0" w:afterAutospacing="0" w:line="15" w:lineRule="atLeast"/>
        <w:ind w:left="-20" w:right="-220" w:hanging="210"/>
        <w:jc w:val="left"/>
      </w:pPr>
      <w:r>
        <w:rPr>
          <w:sz w:val="27"/>
          <w:szCs w:val="27"/>
        </w:rPr>
        <w:t>подавать заявки и все необходимые документы на гранты можно в электронной форме (в том числе справки об уплате налогов и сборов, бизнес-планы проектов, информацию о численности сотрудников, копии учредительных документов, выписки из ЕГРИП и ЕГРЮЛ);</w:t>
      </w:r>
    </w:p>
    <w:p>
      <w:pPr>
        <w:keepNext w:val="0"/>
        <w:keepLines w:val="0"/>
        <w:widowControl/>
        <w:numPr>
          <w:ilvl w:val="0"/>
          <w:numId w:val="2"/>
        </w:numPr>
        <w:suppressLineNumbers w:val="0"/>
        <w:spacing w:before="0" w:beforeAutospacing="1" w:after="0" w:afterAutospacing="0" w:line="15" w:lineRule="atLeast"/>
        <w:ind w:left="-20" w:right="-220" w:hanging="210"/>
        <w:jc w:val="left"/>
      </w:pPr>
      <w:r>
        <w:rPr>
          <w:sz w:val="27"/>
          <w:szCs w:val="27"/>
        </w:rPr>
        <w:t>сокращены сроки проведения конкурсного отбора.</w:t>
      </w:r>
    </w:p>
    <w:p>
      <w:pPr>
        <w:pStyle w:val="3"/>
        <w:keepNext w:val="0"/>
        <w:keepLines w:val="0"/>
        <w:widowControl/>
        <w:suppressLineNumbers w:val="0"/>
        <w:spacing w:before="840" w:beforeAutospacing="0" w:after="480" w:afterAutospacing="0" w:line="15" w:lineRule="atLeast"/>
        <w:ind w:left="-220" w:right="-220"/>
        <w:rPr>
          <w:rFonts w:hint="default" w:ascii="Times New Roman" w:hAnsi="Times New Roman" w:cs="Times New Roman"/>
          <w:b/>
          <w:bCs/>
          <w:sz w:val="32"/>
          <w:szCs w:val="32"/>
        </w:rPr>
      </w:pPr>
      <w:r>
        <w:rPr>
          <w:rFonts w:hint="default" w:ascii="Times New Roman" w:hAnsi="Times New Roman" w:cs="Times New Roman"/>
          <w:b/>
          <w:bCs/>
          <w:sz w:val="32"/>
          <w:szCs w:val="32"/>
        </w:rPr>
        <w:t>Федеральные программы поддержки бизнеса</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Такой вид поддержки бизнеса можно разделить на несколько программ от различных ведомств и организаций.</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Минэкономразвития России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Его интересы распространяются на реализацию </w:t>
      </w:r>
      <w:r>
        <w:rPr>
          <w:color w:val="015CCB"/>
          <w:sz w:val="27"/>
          <w:szCs w:val="27"/>
          <w:u w:val="none"/>
        </w:rPr>
        <w:fldChar w:fldCharType="begin"/>
      </w:r>
      <w:r>
        <w:rPr>
          <w:color w:val="015CCB"/>
          <w:sz w:val="27"/>
          <w:szCs w:val="27"/>
          <w:u w:val="none"/>
        </w:rPr>
        <w:instrText xml:space="preserve"> HYPERLINK "https://old.economy.gov.ru/minec/activity/sections/smallBusiness/?p=1210&amp;utm_source=yandex&amp;utm_medium=organic&amp;utm_referer=yandex.ru&amp;utm_startpage=kontur.ru/articles/4710&amp;utm_orderpage=kontur.ru/articles/4710"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программы по предоставлению субсидий</w:t>
      </w:r>
      <w:r>
        <w:rPr>
          <w:color w:val="015CCB"/>
          <w:sz w:val="27"/>
          <w:szCs w:val="27"/>
          <w:u w:val="none"/>
        </w:rPr>
        <w:fldChar w:fldCharType="end"/>
      </w:r>
      <w:r>
        <w:rPr>
          <w:sz w:val="27"/>
          <w:szCs w:val="27"/>
        </w:rPr>
        <w:t> из федерального бюджета для оказания господдержки субъектам МСП в регионах (в соответствии с </w:t>
      </w:r>
      <w:r>
        <w:rPr>
          <w:color w:val="015CCB"/>
          <w:sz w:val="27"/>
          <w:szCs w:val="27"/>
          <w:u w:val="none"/>
        </w:rPr>
        <w:fldChar w:fldCharType="begin"/>
      </w:r>
      <w:r>
        <w:rPr>
          <w:color w:val="015CCB"/>
          <w:sz w:val="27"/>
          <w:szCs w:val="27"/>
          <w:u w:val="none"/>
        </w:rPr>
        <w:instrText xml:space="preserve"> HYPERLINK "https://normativ.kontur.ru/document?moduleId=1&amp;documentId=330090&amp;p=1210&amp;utm_source=yandex&amp;utm_medium=organic&amp;utm_referer=yandex.ru&amp;utm_startpage=kontur.ru/articles/4710&amp;utm_orderpage=kontur.ru/articles/4710"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Постановлением Правительства РФ от 11.02.2019 № 110</w:t>
      </w:r>
      <w:r>
        <w:rPr>
          <w:color w:val="015CCB"/>
          <w:sz w:val="27"/>
          <w:szCs w:val="27"/>
          <w:u w:val="none"/>
        </w:rPr>
        <w:fldChar w:fldCharType="end"/>
      </w:r>
      <w:r>
        <w:rPr>
          <w:sz w:val="27"/>
          <w:szCs w:val="27"/>
        </w:rPr>
        <w:t> и ежегодно издаваемыми приказами Минэкономразвития).</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Средства распределяются на конкурсной основе между регионами и выделяются на мероприятия, предусмотренные региональными программами, но при условии, что расходы софинансируются регионами.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Программа Минэкономразвития предполагает прямые и непрямые меры поддержки, на которые могут рассчитывать те, кто занимается производством товаров, разрабатывает и внедряет инновационную продукцию, специализируется на народно-художественных промыслах, осуществляет ремесленную деятельность, продвигает сельский и экотуризм, развивает социальное предпринимательство.</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Корпорации МСП</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Эта организация занимается </w:t>
      </w:r>
      <w:r>
        <w:rPr>
          <w:color w:val="015CCB"/>
          <w:sz w:val="27"/>
          <w:szCs w:val="27"/>
          <w:u w:val="none"/>
        </w:rPr>
        <w:fldChar w:fldCharType="begin"/>
      </w:r>
      <w:r>
        <w:rPr>
          <w:color w:val="015CCB"/>
          <w:sz w:val="27"/>
          <w:szCs w:val="27"/>
          <w:u w:val="none"/>
        </w:rPr>
        <w:instrText xml:space="preserve"> HYPERLINK "https://corpmsp.ru/org-infrastruktury-podderzhki?p=1210&amp;utm_source=yandex&amp;utm_medium=organic&amp;utm_referer=yandex.ru&amp;utm_startpage=kontur.ru/articles/4710&amp;utm_orderpage=kontur.ru/articles/4710"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решением различного спектра задач</w:t>
      </w:r>
      <w:r>
        <w:rPr>
          <w:color w:val="015CCB"/>
          <w:sz w:val="27"/>
          <w:szCs w:val="27"/>
          <w:u w:val="none"/>
        </w:rPr>
        <w:fldChar w:fldCharType="end"/>
      </w:r>
      <w:r>
        <w:rPr>
          <w:sz w:val="27"/>
          <w:szCs w:val="27"/>
        </w:rPr>
        <w:t>, в числе которых оказывает финансовую, имущественную, юридическую, инфраструктурную, методологическую поддержку; организовывает различные виды сопровождения инвестпроектов и др. </w:t>
      </w:r>
    </w:p>
    <w:p>
      <w:pPr>
        <w:pStyle w:val="11"/>
        <w:keepNext w:val="0"/>
        <w:keepLines w:val="0"/>
        <w:widowControl/>
        <w:suppressLineNumbers w:val="0"/>
        <w:spacing w:before="0" w:beforeAutospacing="0" w:after="300" w:afterAutospacing="0" w:line="15" w:lineRule="atLeast"/>
        <w:ind w:left="-220" w:right="-220"/>
        <w:rPr>
          <w:sz w:val="27"/>
          <w:szCs w:val="27"/>
        </w:rPr>
      </w:pPr>
      <w:r>
        <w:rPr>
          <w:color w:val="015CCB"/>
          <w:sz w:val="27"/>
          <w:szCs w:val="27"/>
          <w:u w:val="none"/>
        </w:rPr>
        <w:fldChar w:fldCharType="begin"/>
      </w:r>
      <w:r>
        <w:rPr>
          <w:color w:val="015CCB"/>
          <w:sz w:val="27"/>
          <w:szCs w:val="27"/>
          <w:u w:val="none"/>
        </w:rPr>
        <w:instrText xml:space="preserve"> HYPERLINK "https://smbn.ru/service/support?p=1210&amp;utm_source=yandex&amp;utm_medium=organic&amp;utm_referer=yandex.ru&amp;utm_startpage=kontur.ru/articles/4710&amp;utm_orderpage=kontur.ru/articles/4710"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На сайте корпорации</w:t>
      </w:r>
      <w:r>
        <w:rPr>
          <w:color w:val="015CCB"/>
          <w:sz w:val="27"/>
          <w:szCs w:val="27"/>
          <w:u w:val="none"/>
        </w:rPr>
        <w:fldChar w:fldCharType="end"/>
      </w:r>
      <w:r>
        <w:rPr>
          <w:sz w:val="27"/>
          <w:szCs w:val="27"/>
        </w:rPr>
        <w:t> можно узнать обо всех льготах, субсидиях и грантах, которые положены вашей компании.</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АО «МСП Банк»</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Занимается </w:t>
      </w:r>
      <w:r>
        <w:rPr>
          <w:color w:val="015CCB"/>
          <w:sz w:val="27"/>
          <w:szCs w:val="27"/>
          <w:u w:val="none"/>
        </w:rPr>
        <w:fldChar w:fldCharType="begin"/>
      </w:r>
      <w:r>
        <w:rPr>
          <w:color w:val="015CCB"/>
          <w:sz w:val="27"/>
          <w:szCs w:val="27"/>
          <w:u w:val="none"/>
        </w:rPr>
        <w:instrText xml:space="preserve"> HYPERLINK "https://mspbank.ru/who-can-receive-help?p=1210&amp;utm_source=yandex&amp;utm_medium=organic&amp;utm_referer=yandex.ru&amp;utm_startpage=kontur.ru/articles/4710&amp;utm_orderpage=kontur.ru/articles/4710"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госпрограммой финансовой поддержки предпринимательства</w:t>
      </w:r>
      <w:r>
        <w:rPr>
          <w:color w:val="015CCB"/>
          <w:sz w:val="27"/>
          <w:szCs w:val="27"/>
          <w:u w:val="none"/>
        </w:rPr>
        <w:fldChar w:fldCharType="end"/>
      </w:r>
      <w:r>
        <w:rPr>
          <w:sz w:val="27"/>
          <w:szCs w:val="27"/>
        </w:rPr>
        <w:t>, предоставляя МСП прямые гарантии для получения банковских кредитов и помогая воспользоваться кредитными ресурсами при недостаточности залогового обеспечения.</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Организация выступает в роли гаранта исполнения субъектами МСП своих кредитных обязательств, разделяя с банками риски, которые могут возникать в результате ухудшения финансового состояния заемщика. Гарантийные продукты доступны субъектам МСП, желающим получить кредиты в банках-партнерах МСП Банка.</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Фонд содействия инновациям</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Эта организация </w:t>
      </w:r>
      <w:r>
        <w:rPr>
          <w:color w:val="015CCB"/>
          <w:sz w:val="27"/>
          <w:szCs w:val="27"/>
          <w:u w:val="none"/>
        </w:rPr>
        <w:fldChar w:fldCharType="begin"/>
      </w:r>
      <w:r>
        <w:rPr>
          <w:color w:val="015CCB"/>
          <w:sz w:val="27"/>
          <w:szCs w:val="27"/>
          <w:u w:val="none"/>
        </w:rPr>
        <w:instrText xml:space="preserve"> HYPERLINK "http://www.fasie.ru/programs?p=1210&amp;utm_source=yandex&amp;utm_medium=organic&amp;utm_referer=yandex.ru&amp;utm_startpage=kontur.ru/articles/4710&amp;utm_orderpage=kontur.ru/articles/4710"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отвечает за развитие и поддержку малых предприятий</w:t>
      </w:r>
      <w:r>
        <w:rPr>
          <w:color w:val="015CCB"/>
          <w:sz w:val="27"/>
          <w:szCs w:val="27"/>
          <w:u w:val="none"/>
        </w:rPr>
        <w:fldChar w:fldCharType="end"/>
      </w:r>
      <w:r>
        <w:rPr>
          <w:sz w:val="27"/>
          <w:szCs w:val="27"/>
        </w:rPr>
        <w:t> в научно-технической сфере и непосредственно оказывает финансовую помощь целевым проектам. Особенно известна программа «Умник», ориентированная на поддержку талантливых молодых инноваторов. Но также есть программа для стартапов «Старт», разные предложения по поддержке предприятий «Развитие», «Интернационализация», «Коммерциализация».</w:t>
      </w:r>
    </w:p>
    <w:p>
      <w:pPr>
        <w:pStyle w:val="4"/>
        <w:keepNext w:val="0"/>
        <w:keepLines w:val="0"/>
        <w:widowControl/>
        <w:suppressLineNumbers w:val="0"/>
        <w:spacing w:before="720" w:beforeAutospacing="0" w:after="360" w:afterAutospacing="0" w:line="15" w:lineRule="atLeast"/>
        <w:ind w:left="-220" w:right="-220"/>
        <w:rPr>
          <w:rFonts w:hint="default" w:ascii="Times New Roman" w:hAnsi="Times New Roman" w:cs="Times New Roman"/>
          <w:b/>
          <w:bCs/>
          <w:sz w:val="28"/>
          <w:szCs w:val="28"/>
        </w:rPr>
      </w:pPr>
      <w:r>
        <w:rPr>
          <w:rFonts w:hint="default" w:ascii="Times New Roman" w:hAnsi="Times New Roman" w:cs="Times New Roman"/>
          <w:b/>
          <w:bCs/>
          <w:sz w:val="28"/>
          <w:szCs w:val="28"/>
        </w:rPr>
        <w:t>Минсельхоз России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Для агропромышленного комплекса предусмотрены </w:t>
      </w:r>
      <w:r>
        <w:rPr>
          <w:color w:val="015CCB"/>
          <w:sz w:val="27"/>
          <w:szCs w:val="27"/>
          <w:u w:val="none"/>
        </w:rPr>
        <w:fldChar w:fldCharType="begin"/>
      </w:r>
      <w:r>
        <w:rPr>
          <w:color w:val="015CCB"/>
          <w:sz w:val="27"/>
          <w:szCs w:val="27"/>
          <w:u w:val="none"/>
        </w:rPr>
        <w:instrText xml:space="preserve"> HYPERLINK "http://mcx.ru/activity/state-support/measures?p=1210&amp;utm_source=yandex&amp;utm_medium=organic&amp;utm_referer=yandex.ru&amp;utm_startpage=kontur.ru/articles/4710&amp;utm_orderpage=kontur.ru/articles/4710"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различные меры господдержки</w:t>
      </w:r>
      <w:r>
        <w:rPr>
          <w:color w:val="015CCB"/>
          <w:sz w:val="27"/>
          <w:szCs w:val="27"/>
          <w:u w:val="none"/>
        </w:rPr>
        <w:fldChar w:fldCharType="end"/>
      </w:r>
      <w:r>
        <w:rPr>
          <w:sz w:val="27"/>
          <w:szCs w:val="27"/>
        </w:rPr>
        <w:t> в 2022 году. Товаропроизводители, организации и ИП, осуществляющие производство, переработку и реализацию соответствующей продукции, могут обратиться в уполномоченный Минсельхозом банк за краткосрочным или инвестиционным кредитом по ставке не более 5 %.</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Также предусмотрены субсидии производителям сельскохозяйственной техники, субсидия на повышение продуктивности в молочном скотоводстве и др.</w:t>
      </w:r>
    </w:p>
    <w:p>
      <w:pPr>
        <w:pStyle w:val="3"/>
        <w:keepNext w:val="0"/>
        <w:keepLines w:val="0"/>
        <w:widowControl/>
        <w:suppressLineNumbers w:val="0"/>
        <w:spacing w:before="840" w:beforeAutospacing="0" w:after="480" w:afterAutospacing="0" w:line="15" w:lineRule="atLeast"/>
        <w:ind w:left="-220" w:right="-220"/>
        <w:rPr>
          <w:rFonts w:hint="default" w:ascii="Times New Roman" w:hAnsi="Times New Roman" w:cs="Times New Roman"/>
          <w:b/>
          <w:bCs/>
          <w:sz w:val="32"/>
          <w:szCs w:val="32"/>
        </w:rPr>
      </w:pPr>
      <w:r>
        <w:rPr>
          <w:rFonts w:hint="default" w:ascii="Times New Roman" w:hAnsi="Times New Roman" w:cs="Times New Roman"/>
          <w:b/>
          <w:bCs/>
          <w:sz w:val="32"/>
          <w:szCs w:val="32"/>
        </w:rPr>
        <w:t>Региональные программы поддержки</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Детали и условия программ поддержки, на основании которых можно претендовать на помощь государства в развитии бизнеса, можно узнать на региональных порталах малого и среднего предпринимательства. В поисковиках можно вбивать запрос таким образом: «региональный портал малого и среднего предпринимательства &lt;город&gt;».</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Например, вводим запрос «региональный портал малого и среднего предпринимательства Саратов» и выходим на </w:t>
      </w:r>
      <w:r>
        <w:rPr>
          <w:color w:val="015CCB"/>
          <w:sz w:val="27"/>
          <w:szCs w:val="27"/>
          <w:u w:val="none"/>
        </w:rPr>
        <w:fldChar w:fldCharType="begin"/>
      </w:r>
      <w:r>
        <w:rPr>
          <w:color w:val="015CCB"/>
          <w:sz w:val="27"/>
          <w:szCs w:val="27"/>
          <w:u w:val="none"/>
        </w:rPr>
        <w:instrText xml:space="preserve"> HYPERLINK "https://saratov-bis.ru/msp/?p=1210&amp;utm_source=yandex&amp;utm_medium=organic&amp;utm_referer=yandex.ru&amp;utm_startpage=kontur.ru/articles/4710&amp;utm_orderpage=kontur.ru/articles/4710"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сайт</w:t>
      </w:r>
      <w:r>
        <w:rPr>
          <w:color w:val="015CCB"/>
          <w:sz w:val="27"/>
          <w:szCs w:val="27"/>
          <w:u w:val="none"/>
        </w:rPr>
        <w:fldChar w:fldCharType="end"/>
      </w:r>
      <w:r>
        <w:rPr>
          <w:sz w:val="27"/>
          <w:szCs w:val="27"/>
        </w:rPr>
        <w:t>, который дает подробную информацию и по видам, и по формам, и по инфраструктуре поддержки.</w:t>
      </w:r>
    </w:p>
    <w:p>
      <w:pPr>
        <w:keepNext w:val="0"/>
        <w:keepLines w:val="0"/>
        <w:widowControl/>
        <w:suppressLineNumbers w:val="0"/>
        <w:pBdr>
          <w:left w:val="none" w:color="auto" w:sz="0" w:space="0"/>
          <w:right w:val="none" w:color="auto" w:sz="0" w:space="0"/>
        </w:pBdr>
        <w:ind w:left="-220" w:right="-220"/>
        <w:jc w:val="left"/>
      </w:pPr>
    </w:p>
    <w:p>
      <w:pPr>
        <w:pStyle w:val="11"/>
        <w:keepNext w:val="0"/>
        <w:keepLines w:val="0"/>
        <w:widowControl/>
        <w:suppressLineNumbers w:val="0"/>
        <w:spacing w:before="0" w:beforeAutospacing="0" w:after="0" w:afterAutospacing="0" w:line="15" w:lineRule="atLeast"/>
        <w:ind w:left="-220" w:right="-220"/>
        <w:jc w:val="center"/>
        <w:rPr>
          <w:sz w:val="27"/>
          <w:szCs w:val="27"/>
        </w:rPr>
      </w:pPr>
      <w:r>
        <w:rPr>
          <w:color w:val="015CCB"/>
          <w:sz w:val="27"/>
          <w:szCs w:val="27"/>
          <w:u w:val="none"/>
        </w:rPr>
        <w:fldChar w:fldCharType="begin"/>
      </w:r>
      <w:r>
        <w:rPr>
          <w:color w:val="015CCB"/>
          <w:sz w:val="27"/>
          <w:szCs w:val="27"/>
          <w:u w:val="none"/>
        </w:rPr>
        <w:instrText xml:space="preserve"> HYPERLINK "https://xn--90aifddrld7a.xn--p1ai/centers?p=1210&amp;utm_source=yandex&amp;utm_medium=organic&amp;utm_referer=yandex.ru&amp;utm_startpage=kontur.ru/articles/4710&amp;utm_orderpage=kontur.ru/articles/4710" \t "https://kontur.ru/articles/_blank" </w:instrText>
      </w:r>
      <w:r>
        <w:rPr>
          <w:color w:val="015CCB"/>
          <w:sz w:val="27"/>
          <w:szCs w:val="27"/>
          <w:u w:val="none"/>
        </w:rPr>
        <w:fldChar w:fldCharType="separate"/>
      </w:r>
      <w:r>
        <w:rPr>
          <w:rStyle w:val="9"/>
          <w:color w:val="015CCB"/>
          <w:sz w:val="27"/>
          <w:szCs w:val="27"/>
          <w:u w:val="none"/>
        </w:rPr>
        <w:t>Центры инфраструктуры МСП в регионах</w:t>
      </w:r>
      <w:r>
        <w:rPr>
          <w:color w:val="015CCB"/>
          <w:sz w:val="27"/>
          <w:szCs w:val="27"/>
          <w:u w:val="none"/>
        </w:rPr>
        <w:fldChar w:fldCharType="end"/>
      </w:r>
      <w:r>
        <w:rPr>
          <w:rStyle w:val="8"/>
          <w:sz w:val="27"/>
          <w:szCs w:val="27"/>
        </w:rPr>
        <w:t> на сайте «Мой бизнес»</w:t>
      </w:r>
    </w:p>
    <w:p>
      <w:pPr>
        <w:pStyle w:val="3"/>
        <w:keepNext w:val="0"/>
        <w:keepLines w:val="0"/>
        <w:widowControl/>
        <w:suppressLineNumbers w:val="0"/>
        <w:spacing w:before="840" w:beforeAutospacing="0" w:after="480" w:afterAutospacing="0" w:line="15" w:lineRule="atLeast"/>
        <w:ind w:left="-220" w:right="-220"/>
        <w:rPr>
          <w:rFonts w:hint="default" w:ascii="Poor Richard" w:hAnsi="Poor Richard" w:cs="Poor Richard"/>
          <w:b/>
          <w:bCs/>
          <w:sz w:val="28"/>
          <w:szCs w:val="28"/>
        </w:rPr>
      </w:pPr>
      <w:r>
        <w:rPr>
          <w:rFonts w:hint="default" w:ascii="Poor Richard" w:hAnsi="Poor Richard" w:cs="Poor Richard"/>
          <w:b/>
          <w:bCs/>
          <w:sz w:val="28"/>
          <w:szCs w:val="28"/>
        </w:rPr>
        <w:t>Субсидии на возмещение процентов по кредиту</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Бизнес может рассчитывать на компенсацию затрат на уплату процентов по кредитам, полученным в кредитных организациях на поддержку и развитие деятельности, в том числе на обновление основных средств (за исключением кредитов, полученных для приобретения легковых транспортных средств).</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Условия получения субсидии нужно уточнять в регионах.</w:t>
      </w:r>
    </w:p>
    <w:p>
      <w:pPr>
        <w:pStyle w:val="3"/>
        <w:keepNext w:val="0"/>
        <w:keepLines w:val="0"/>
        <w:widowControl/>
        <w:suppressLineNumbers w:val="0"/>
        <w:spacing w:before="840" w:beforeAutospacing="0" w:after="480" w:afterAutospacing="0" w:line="15" w:lineRule="atLeast"/>
        <w:ind w:left="-220" w:right="-220"/>
        <w:rPr>
          <w:rFonts w:hint="default" w:ascii="Times New Roman" w:hAnsi="Times New Roman" w:cs="Times New Roman"/>
          <w:b/>
          <w:bCs/>
          <w:sz w:val="32"/>
          <w:szCs w:val="32"/>
        </w:rPr>
      </w:pPr>
      <w:r>
        <w:rPr>
          <w:rFonts w:hint="default" w:ascii="Times New Roman" w:hAnsi="Times New Roman" w:cs="Times New Roman"/>
          <w:b/>
          <w:bCs/>
          <w:sz w:val="32"/>
          <w:szCs w:val="32"/>
        </w:rPr>
        <w:t>Поддержка самозанятых в 2022 году</w:t>
      </w:r>
    </w:p>
    <w:p>
      <w:pPr>
        <w:pStyle w:val="11"/>
        <w:keepNext w:val="0"/>
        <w:keepLines w:val="0"/>
        <w:widowControl/>
        <w:suppressLineNumbers w:val="0"/>
        <w:spacing w:before="0" w:beforeAutospacing="0" w:after="300" w:afterAutospacing="0" w:line="15" w:lineRule="atLeast"/>
        <w:ind w:left="-220" w:right="-220"/>
        <w:rPr>
          <w:sz w:val="27"/>
          <w:szCs w:val="27"/>
        </w:rPr>
      </w:pPr>
      <w:r>
        <w:rPr>
          <w:color w:val="015CCB"/>
          <w:sz w:val="27"/>
          <w:szCs w:val="27"/>
          <w:u w:val="none"/>
        </w:rPr>
        <w:fldChar w:fldCharType="begin"/>
      </w:r>
      <w:r>
        <w:rPr>
          <w:color w:val="015CCB"/>
          <w:sz w:val="27"/>
          <w:szCs w:val="27"/>
          <w:u w:val="none"/>
        </w:rPr>
        <w:instrText xml:space="preserve"> HYPERLINK "https://normativ.kontur.ru/document?moduleId=1&amp;documentId=372225&amp;p=1210&amp;utm_source=yandex&amp;utm_medium=organic&amp;utm_campaign=newsletter_YP_13012022&amp;utm_startpage=kontur.ru/articles/4710&amp;utm_orderpage=kontur.ru/articles/4710&amp;utm_referer=yandex.ru" \t "https://kontur.ru/articles/_blank" </w:instrText>
      </w:r>
      <w:r>
        <w:rPr>
          <w:color w:val="015CCB"/>
          <w:sz w:val="27"/>
          <w:szCs w:val="27"/>
          <w:u w:val="none"/>
        </w:rPr>
        <w:fldChar w:fldCharType="separate"/>
      </w:r>
      <w:r>
        <w:rPr>
          <w:rStyle w:val="9"/>
          <w:color w:val="015CCB"/>
          <w:sz w:val="27"/>
          <w:szCs w:val="27"/>
          <w:u w:val="none"/>
        </w:rPr>
        <w:t>Постановление Правительства РФ от 29.09.2020 № 1563</w:t>
      </w:r>
      <w:r>
        <w:rPr>
          <w:color w:val="015CCB"/>
          <w:sz w:val="27"/>
          <w:szCs w:val="27"/>
          <w:u w:val="none"/>
        </w:rPr>
        <w:fldChar w:fldCharType="end"/>
      </w:r>
      <w:r>
        <w:rPr>
          <w:sz w:val="27"/>
          <w:szCs w:val="27"/>
        </w:rPr>
        <w:t> распространило на самозанятых меры поддержки, которые ранее были предусмотрены для МСП.</w:t>
      </w:r>
    </w:p>
    <w:p>
      <w:pPr>
        <w:pStyle w:val="11"/>
        <w:keepNext w:val="0"/>
        <w:keepLines w:val="0"/>
        <w:widowControl/>
        <w:suppressLineNumbers w:val="0"/>
        <w:spacing w:before="0" w:beforeAutospacing="0" w:after="300" w:afterAutospacing="0" w:line="15" w:lineRule="atLeast"/>
        <w:ind w:left="-220" w:right="-220"/>
        <w:rPr>
          <w:sz w:val="27"/>
          <w:szCs w:val="27"/>
        </w:rPr>
      </w:pPr>
      <w:r>
        <w:rPr>
          <w:sz w:val="27"/>
          <w:szCs w:val="27"/>
        </w:rPr>
        <w:t>Теперь они смогут воспользоваться полным набором услуг, сервисов и финансовых инструментов в центрах «Мой бизнес».</w:t>
      </w:r>
    </w:p>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ind w:left="-220" w:right="120"/>
        <w:jc w:val="left"/>
        <w:rPr>
          <w:sz w:val="21"/>
          <w:szCs w:val="21"/>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ckwell">
    <w:panose1 w:val="02060603020205020403"/>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Poor Richard">
    <w:panose1 w:val="02080502050505020702"/>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3A3C4"/>
    <w:multiLevelType w:val="multilevel"/>
    <w:tmpl w:val="5B23A3C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659AA9CD"/>
    <w:multiLevelType w:val="multilevel"/>
    <w:tmpl w:val="659AA9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F63E5"/>
    <w:rsid w:val="26C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character" w:styleId="8">
    <w:name w:val="Emphasis"/>
    <w:basedOn w:val="6"/>
    <w:qFormat/>
    <w:uiPriority w:val="0"/>
    <w:rPr>
      <w:i/>
      <w:iCs/>
    </w:rPr>
  </w:style>
  <w:style w:type="character" w:styleId="9">
    <w:name w:val="Hyperlink"/>
    <w:basedOn w:val="6"/>
    <w:qFormat/>
    <w:uiPriority w:val="0"/>
    <w:rPr>
      <w:color w:val="0000FF"/>
      <w:u w:val="single"/>
    </w:rPr>
  </w:style>
  <w:style w:type="character" w:styleId="10">
    <w:name w:val="Strong"/>
    <w:basedOn w:val="6"/>
    <w:qFormat/>
    <w:uiPriority w:val="0"/>
    <w:rPr>
      <w:b/>
      <w:bCs/>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2022-03-17T01:56:00Z</dcterms:created>
  <dc:creator>Admin</dc:creator>
  <cp:lastModifiedBy>Admin</cp:lastModifiedBy>
  <dcterms:modified xsi:type="dcterms:W3CDTF">2022-03-17T02:07:30Z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1AFB1CC1C68C4DA092838E32249D55A4</vt:lpwstr>
  </property>
</Properties>
</file>