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AF" w:rsidRPr="00667FAF" w:rsidRDefault="00667FAF" w:rsidP="00667F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67FAF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:rsidR="00667FAF" w:rsidRPr="00667FAF" w:rsidRDefault="00667FAF" w:rsidP="00667F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67FAF"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 МО СП «Аргада»</w:t>
      </w:r>
    </w:p>
    <w:p w:rsidR="00667FAF" w:rsidRPr="00667FAF" w:rsidRDefault="00667FAF" w:rsidP="00667F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67FAF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от «14» января 2015 </w:t>
      </w:r>
      <w:r w:rsidRPr="00667FAF">
        <w:rPr>
          <w:rFonts w:ascii="Times New Roman" w:eastAsia="Times New Roman" w:hAnsi="Times New Roman" w:cs="Times New Roman"/>
          <w:sz w:val="28"/>
          <w:szCs w:val="24"/>
        </w:rPr>
        <w:t xml:space="preserve"> года №1</w:t>
      </w:r>
    </w:p>
    <w:p w:rsidR="00667FAF" w:rsidRPr="00667FAF" w:rsidRDefault="00667FAF" w:rsidP="00667F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67FAF">
        <w:rPr>
          <w:rFonts w:ascii="Times New Roman" w:eastAsia="Times New Roman" w:hAnsi="Times New Roman" w:cs="Times New Roman"/>
          <w:sz w:val="28"/>
          <w:szCs w:val="24"/>
        </w:rPr>
        <w:t>«О комиссии по соблюдению требований к служебному поведению  муниципальных служащих и урегулированию конфликта интересов»</w:t>
      </w:r>
    </w:p>
    <w:p w:rsidR="00667FAF" w:rsidRPr="00667FAF" w:rsidRDefault="00667FAF" w:rsidP="00667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7FA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</w:p>
    <w:p w:rsidR="00667FAF" w:rsidRPr="00667FAF" w:rsidRDefault="00667FAF" w:rsidP="00667FA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zh-CN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667FAF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zh-CN"/>
        </w:rPr>
        <w:t>СОСТАВ</w:t>
      </w:r>
    </w:p>
    <w:p w:rsidR="00667FAF" w:rsidRPr="00667FAF" w:rsidRDefault="00667FAF" w:rsidP="00667FA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комиссии по соблюдению требований к служебному поведению</w:t>
      </w:r>
    </w:p>
    <w:p w:rsidR="00667FAF" w:rsidRPr="00667FAF" w:rsidRDefault="00667FAF" w:rsidP="00667FAF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8"/>
          <w:szCs w:val="24"/>
          <w:lang w:eastAsia="zh-CN"/>
        </w:rPr>
      </w:pPr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муниципальных служащих и урегулированию конфликта интересов  в         </w:t>
      </w:r>
      <w:r w:rsidRPr="00667FAF">
        <w:rPr>
          <w:rFonts w:ascii="Times New Roman" w:eastAsia="Times New Roman" w:hAnsi="Times New Roman" w:cs="Times New Roman"/>
          <w:kern w:val="3"/>
          <w:sz w:val="28"/>
          <w:szCs w:val="24"/>
        </w:rPr>
        <w:t>Администрации МО СП «Аргада»</w:t>
      </w:r>
    </w:p>
    <w:p w:rsidR="00667FAF" w:rsidRPr="00667FAF" w:rsidRDefault="00667FAF" w:rsidP="00667FAF">
      <w:pPr>
        <w:tabs>
          <w:tab w:val="left" w:pos="1005"/>
        </w:tabs>
        <w:suppressAutoHyphens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3"/>
          <w:sz w:val="28"/>
          <w:szCs w:val="24"/>
          <w:lang w:eastAsia="zh-CN"/>
        </w:rPr>
      </w:pPr>
    </w:p>
    <w:p w:rsidR="00667FAF" w:rsidRPr="00667FAF" w:rsidRDefault="00667FAF" w:rsidP="00667FAF">
      <w:pPr>
        <w:tabs>
          <w:tab w:val="left" w:pos="1005"/>
        </w:tabs>
        <w:suppressAutoHyphens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3"/>
          <w:sz w:val="28"/>
          <w:szCs w:val="24"/>
          <w:lang w:eastAsia="zh-CN"/>
        </w:rPr>
      </w:pPr>
    </w:p>
    <w:p w:rsidR="00667FAF" w:rsidRPr="00667FAF" w:rsidRDefault="00667FAF" w:rsidP="00667FA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Галсанова Наталья Галсановна – специалист 1 разряда по работе с населением администрации МО СП «Аргада» - председатель комиссии по соблюдению требований к служебному поведению         муниципальных служащих  и урегулированию           конфликта интересов в </w:t>
      </w:r>
      <w:r w:rsidRPr="00667FAF">
        <w:rPr>
          <w:rFonts w:ascii="Times New Roman" w:eastAsia="Times New Roman" w:hAnsi="Times New Roman" w:cs="Times New Roman"/>
          <w:kern w:val="3"/>
          <w:sz w:val="28"/>
          <w:szCs w:val="24"/>
        </w:rPr>
        <w:t>Администрации МО СП «Аргада»</w:t>
      </w:r>
      <w:r w:rsidRPr="00667FAF">
        <w:rPr>
          <w:rFonts w:ascii="Arial" w:eastAsia="Times New Roman" w:hAnsi="Arial" w:cs="Arial"/>
          <w:kern w:val="3"/>
          <w:sz w:val="28"/>
          <w:szCs w:val="25"/>
          <w:lang w:eastAsia="zh-CN"/>
        </w:rPr>
        <w:t xml:space="preserve">                                                           </w:t>
      </w:r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(далее - комиссия);</w:t>
      </w:r>
    </w:p>
    <w:p w:rsidR="00667FAF" w:rsidRPr="00667FAF" w:rsidRDefault="00667FAF" w:rsidP="00667FA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proofErr w:type="spellStart"/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Пиртанова</w:t>
      </w:r>
      <w:proofErr w:type="spellEnd"/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 </w:t>
      </w:r>
      <w:proofErr w:type="spellStart"/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Ханда</w:t>
      </w:r>
      <w:proofErr w:type="spellEnd"/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 </w:t>
      </w:r>
      <w:proofErr w:type="spellStart"/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Будажаповна</w:t>
      </w:r>
      <w:proofErr w:type="spellEnd"/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– член комиссии,  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глава К(Ф)Х, </w:t>
      </w:r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bookmarkStart w:id="0" w:name="_GoBack"/>
      <w:bookmarkEnd w:id="0"/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 заместитель председателя комиссии;</w:t>
      </w:r>
    </w:p>
    <w:p w:rsidR="00667FAF" w:rsidRPr="00667FAF" w:rsidRDefault="00667FAF" w:rsidP="00667FA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Цыремпилова Цымжидма Дулмацыреновна – руководитель подразделения   кадровой службы по профилактике                                                                                        коррупционных и иных правонарушений (должностное лицо, ответственное                                                                                         за работу по профилактике коррупционных и иных правонарушений)        </w:t>
      </w:r>
      <w:r w:rsidRPr="00667FAF">
        <w:rPr>
          <w:rFonts w:ascii="Times New Roman" w:eastAsia="Times New Roman" w:hAnsi="Times New Roman" w:cs="Times New Roman"/>
          <w:kern w:val="3"/>
          <w:sz w:val="28"/>
          <w:szCs w:val="24"/>
        </w:rPr>
        <w:t>Администрации МО СП «Аргада»</w:t>
      </w:r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(секретарь комиссии).</w:t>
      </w:r>
    </w:p>
    <w:p w:rsidR="00667FAF" w:rsidRPr="00667FAF" w:rsidRDefault="00667FAF" w:rsidP="00667FA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667FAF" w:rsidRPr="00667FAF" w:rsidRDefault="00667FAF" w:rsidP="00667FAF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Члены комиссии:</w:t>
      </w:r>
    </w:p>
    <w:p w:rsidR="00667FAF" w:rsidRPr="00667FAF" w:rsidRDefault="00667FAF" w:rsidP="00667FAF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proofErr w:type="spellStart"/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Гармаев</w:t>
      </w:r>
      <w:proofErr w:type="spellEnd"/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Леонид </w:t>
      </w:r>
      <w:proofErr w:type="spellStart"/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Цыренович</w:t>
      </w:r>
      <w:proofErr w:type="spellEnd"/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– Заместитель директора по АХЧ МБОУ «Аргадинская СОШ»</w:t>
      </w:r>
    </w:p>
    <w:p w:rsidR="00667FAF" w:rsidRPr="00667FAF" w:rsidRDefault="00667FAF" w:rsidP="00667FAF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  <w:r w:rsidRPr="00667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Доржиева Эльвира Донатовна – заведующая сельской модельной библиотекой </w:t>
      </w:r>
      <w:r w:rsidRPr="00667FAF">
        <w:rPr>
          <w:rFonts w:ascii="Times New Roman" w:eastAsia="Times New Roman" w:hAnsi="Times New Roman" w:cs="Times New Roman"/>
          <w:kern w:val="3"/>
          <w:sz w:val="28"/>
          <w:szCs w:val="24"/>
        </w:rPr>
        <w:t xml:space="preserve"> МО СП «Аргада».</w:t>
      </w:r>
    </w:p>
    <w:p w:rsidR="00667FAF" w:rsidRPr="00667FAF" w:rsidRDefault="00667FAF" w:rsidP="00667FAF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667FAF" w:rsidRPr="00667FAF" w:rsidRDefault="00667FAF" w:rsidP="00667FAF">
      <w:pPr>
        <w:rPr>
          <w:rFonts w:ascii="Calibri" w:eastAsia="Times New Roman" w:hAnsi="Calibri" w:cs="Times New Roman"/>
          <w:lang w:eastAsia="ru-RU"/>
        </w:rPr>
      </w:pPr>
    </w:p>
    <w:p w:rsidR="00472E94" w:rsidRDefault="00472E94"/>
    <w:sectPr w:rsidR="0047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68"/>
    <w:rsid w:val="00472E94"/>
    <w:rsid w:val="00667FAF"/>
    <w:rsid w:val="00C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2020-11-06T06:07:00Z</dcterms:created>
  <dcterms:modified xsi:type="dcterms:W3CDTF">2020-11-06T06:08:00Z</dcterms:modified>
</cp:coreProperties>
</file>