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676EB9" w:rsidTr="00676EB9">
        <w:tc>
          <w:tcPr>
            <w:tcW w:w="3794" w:type="dxa"/>
            <w:hideMark/>
          </w:tcPr>
          <w:p w:rsidR="00676EB9" w:rsidRDefault="00676EB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676EB9" w:rsidRDefault="00676EB9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76EB9" w:rsidRDefault="00676EB9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676EB9" w:rsidTr="00676EB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76EB9" w:rsidRDefault="00676EB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671634, Республика Бурятия, с. Аргада, ул. </w:t>
            </w:r>
            <w:proofErr w:type="spellStart"/>
            <w:r>
              <w:rPr>
                <w:sz w:val="18"/>
                <w:szCs w:val="18"/>
                <w:lang w:eastAsia="en-US"/>
              </w:rPr>
              <w:t>Хышиктуева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8,тел./ факс.  (8-30149) 93-620,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adm</w:t>
            </w:r>
            <w:r>
              <w:rPr>
                <w:sz w:val="18"/>
                <w:szCs w:val="18"/>
                <w:lang w:eastAsia="en-US"/>
              </w:rPr>
              <w:t>argada</w:t>
            </w:r>
            <w:proofErr w:type="spellEnd"/>
            <w:r>
              <w:rPr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676EB9" w:rsidRDefault="00676EB9" w:rsidP="00676EB9">
      <w:pPr>
        <w:pStyle w:val="ConsNonformat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</w:tblGrid>
      <w:tr w:rsidR="00676EB9" w:rsidTr="00676EB9">
        <w:tc>
          <w:tcPr>
            <w:tcW w:w="4643" w:type="dxa"/>
            <w:hideMark/>
          </w:tcPr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Управление Министерства юстиции Российской Федерации </w:t>
            </w:r>
          </w:p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Республике Бурятия от Главы </w:t>
            </w:r>
          </w:p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«Аргада»</w:t>
            </w:r>
          </w:p>
        </w:tc>
      </w:tr>
      <w:tr w:rsidR="00676EB9" w:rsidTr="00676EB9">
        <w:tc>
          <w:tcPr>
            <w:tcW w:w="4643" w:type="dxa"/>
            <w:hideMark/>
          </w:tcPr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Хобракова Виктора Валерьевича</w:t>
            </w:r>
          </w:p>
          <w:p w:rsidR="00676EB9" w:rsidRDefault="00676EB9">
            <w:pPr>
              <w:tabs>
                <w:tab w:val="left" w:pos="10772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телефон: 89243515101</w:t>
            </w:r>
          </w:p>
        </w:tc>
      </w:tr>
    </w:tbl>
    <w:p w:rsidR="00676EB9" w:rsidRDefault="00676EB9" w:rsidP="00676EB9">
      <w:pPr>
        <w:ind w:left="567" w:firstLine="567"/>
        <w:jc w:val="both"/>
        <w:rPr>
          <w:bCs/>
        </w:rPr>
      </w:pPr>
    </w:p>
    <w:p w:rsidR="00676EB9" w:rsidRDefault="00676EB9" w:rsidP="00676EB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76EB9" w:rsidRDefault="00676EB9" w:rsidP="00676EB9">
      <w:pPr>
        <w:ind w:firstLine="56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об источнике и дате официального обнародования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правового акта о внесении изменений и дополнений в Устав муниципального образования</w:t>
      </w:r>
    </w:p>
    <w:p w:rsidR="00676EB9" w:rsidRDefault="00676EB9" w:rsidP="00676EB9">
      <w:pPr>
        <w:ind w:left="567" w:firstLine="567"/>
        <w:jc w:val="center"/>
        <w:rPr>
          <w:rFonts w:ascii="Times New Roman" w:hAnsi="Times New Roman" w:cs="Times New Roman"/>
          <w:spacing w:val="-10"/>
          <w:sz w:val="24"/>
        </w:rPr>
      </w:pPr>
    </w:p>
    <w:p w:rsidR="00676EB9" w:rsidRDefault="00676EB9" w:rsidP="0067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Муниципальный правовой акт о внесе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28"/>
          <w:szCs w:val="28"/>
        </w:rPr>
        <w:t>нии изменений и дополнений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 Курумканского района, принятый решением Совета депутатов </w:t>
      </w:r>
      <w:r>
        <w:rPr>
          <w:rFonts w:ascii="Times New Roman" w:hAnsi="Times New Roman" w:cs="Times New Roman"/>
          <w:spacing w:val="-1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</w:t>
      </w:r>
      <w:r>
        <w:rPr>
          <w:rFonts w:ascii="Times New Roman" w:hAnsi="Times New Roman" w:cs="Times New Roman"/>
          <w:sz w:val="28"/>
          <w:szCs w:val="28"/>
        </w:rPr>
        <w:t>гада» Курумканского района от 07.03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</w:p>
    <w:p w:rsidR="00676EB9" w:rsidRDefault="00676EB9" w:rsidP="0067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9-1, зарегистрированный 26.03</w:t>
      </w:r>
      <w:r>
        <w:rPr>
          <w:rFonts w:ascii="Times New Roman" w:hAnsi="Times New Roman" w:cs="Times New Roman"/>
          <w:sz w:val="28"/>
          <w:szCs w:val="28"/>
        </w:rPr>
        <w:t xml:space="preserve">.2019г. 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045113012019002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  в специально отведенных местах на информационных стендах  МО сельское поселение «Аргада» и на официальном сайте МО сельское поселение «Аргада»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://аргада.рф/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676EB9" w:rsidRDefault="00676EB9" w:rsidP="00676EB9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EB9" w:rsidRDefault="00676EB9" w:rsidP="00676EB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76EB9" w:rsidRDefault="00676EB9" w:rsidP="00676EB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6EB9" w:rsidRDefault="00676EB9" w:rsidP="00676EB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                              </w:t>
      </w:r>
    </w:p>
    <w:p w:rsidR="00676EB9" w:rsidRDefault="00676EB9" w:rsidP="00676EB9">
      <w:pPr>
        <w:pStyle w:val="ConsNonformat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EB9" w:rsidRDefault="00676EB9" w:rsidP="00676EB9">
      <w:pPr>
        <w:rPr>
          <w:sz w:val="28"/>
          <w:szCs w:val="28"/>
        </w:rPr>
      </w:pPr>
    </w:p>
    <w:p w:rsidR="00676EB9" w:rsidRDefault="00676EB9" w:rsidP="00676EB9">
      <w:pPr>
        <w:rPr>
          <w:sz w:val="28"/>
          <w:szCs w:val="28"/>
        </w:rPr>
      </w:pPr>
    </w:p>
    <w:p w:rsidR="00971112" w:rsidRDefault="00971112"/>
    <w:sectPr w:rsidR="0097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F"/>
    <w:rsid w:val="00676EB9"/>
    <w:rsid w:val="00971112"/>
    <w:rsid w:val="00B03240"/>
    <w:rsid w:val="00B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EB9"/>
    <w:rPr>
      <w:color w:val="0000FF" w:themeColor="hyperlink"/>
      <w:u w:val="single"/>
    </w:rPr>
  </w:style>
  <w:style w:type="paragraph" w:customStyle="1" w:styleId="ConsNonformat">
    <w:name w:val="ConsNonformat"/>
    <w:rsid w:val="00676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EB9"/>
    <w:rPr>
      <w:color w:val="0000FF" w:themeColor="hyperlink"/>
      <w:u w:val="single"/>
    </w:rPr>
  </w:style>
  <w:style w:type="paragraph" w:customStyle="1" w:styleId="ConsNonformat">
    <w:name w:val="ConsNonformat"/>
    <w:rsid w:val="00676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8;&#1075;&#1072;&#107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2019-04-01T06:50:00Z</cp:lastPrinted>
  <dcterms:created xsi:type="dcterms:W3CDTF">2019-04-01T06:47:00Z</dcterms:created>
  <dcterms:modified xsi:type="dcterms:W3CDTF">2019-04-01T06:59:00Z</dcterms:modified>
</cp:coreProperties>
</file>