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601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F31453" w:rsidTr="00F31453">
        <w:tc>
          <w:tcPr>
            <w:tcW w:w="4112" w:type="dxa"/>
            <w:hideMark/>
          </w:tcPr>
          <w:p w:rsidR="00F31453" w:rsidRDefault="00F314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F31453" w:rsidRDefault="00F314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F31453" w:rsidRDefault="00F314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X="-459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F31453" w:rsidTr="00F31453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F31453" w:rsidRDefault="00F314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argada@</w:t>
            </w:r>
            <w:r>
              <w:rPr>
                <w:sz w:val="15"/>
                <w:szCs w:val="15"/>
                <w:lang w:val="en-US"/>
              </w:rPr>
              <w:t>yandex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</w:p>
        </w:tc>
      </w:tr>
    </w:tbl>
    <w:p w:rsidR="00F31453" w:rsidRDefault="00F31453" w:rsidP="00F314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ТОГТООЛ</w:t>
      </w:r>
    </w:p>
    <w:p w:rsidR="00F31453" w:rsidRDefault="00F31453" w:rsidP="00F314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ПОСТАНОВЛЕНИЕ №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1</w:t>
      </w:r>
    </w:p>
    <w:p w:rsidR="00F31453" w:rsidRDefault="00F31453" w:rsidP="00F314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от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«14» января 2015</w:t>
      </w:r>
      <w:r>
        <w:rPr>
          <w:rFonts w:ascii="Times New Roman" w:hAnsi="Times New Roman" w:cs="Times New Roman"/>
          <w:b/>
          <w:sz w:val="28"/>
          <w:szCs w:val="26"/>
        </w:rPr>
        <w:t xml:space="preserve"> года.</w:t>
      </w:r>
    </w:p>
    <w:p w:rsidR="00F31453" w:rsidRDefault="00F31453" w:rsidP="00F31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6"/>
          <w:lang w:eastAsia="en-US"/>
        </w:rPr>
        <w:t>«О комиссии  по соблюдению требований к служебному поведению муниципальных служащих и урегулированию конфликта интересов»</w:t>
      </w:r>
    </w:p>
    <w:p w:rsidR="00F31453" w:rsidRDefault="00F31453" w:rsidP="00F3145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31453" w:rsidRDefault="00F31453" w:rsidP="00F3145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ab/>
        <w:t xml:space="preserve">В соответствии с Федеральным законом от 25 декабря 2008 года № 273 - ФЗ «О противодействии коррупции», Федеральным законом от 2 марта 2007 года             № 25 - ФЗ «О муниципальной службе в Российской Федерации», Администрация МО СП «Аргада» </w:t>
      </w:r>
    </w:p>
    <w:p w:rsidR="00F31453" w:rsidRDefault="00F31453" w:rsidP="00F314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ПОСТАНОВЛЯЕТ:</w:t>
      </w:r>
    </w:p>
    <w:p w:rsidR="00F31453" w:rsidRDefault="00F31453" w:rsidP="00F31453">
      <w:pPr>
        <w:pStyle w:val="a4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Создать комиссию по соблюдению требований к служебному поведению муниципальных служащих и урегулированию конфликта интересов в Администрации МО СП «Аргада».</w:t>
      </w:r>
      <w:r>
        <w:rPr>
          <w:rFonts w:ascii="Times New Roman" w:hAnsi="Times New Roman" w:cs="Times New Roman"/>
          <w:sz w:val="28"/>
          <w:szCs w:val="26"/>
          <w:lang w:val="en-US" w:eastAsia="en-US"/>
        </w:rPr>
        <w:t> </w:t>
      </w:r>
    </w:p>
    <w:p w:rsidR="00F31453" w:rsidRDefault="00F31453" w:rsidP="00F31453">
      <w:pPr>
        <w:pStyle w:val="a4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МО СП «Аргада»</w:t>
      </w:r>
      <w:r>
        <w:rPr>
          <w:rFonts w:ascii="Times New Roman" w:hAnsi="Times New Roman" w:cs="Times New Roman"/>
          <w:sz w:val="28"/>
          <w:szCs w:val="26"/>
        </w:rPr>
        <w:t xml:space="preserve"> сог</w:t>
      </w:r>
      <w:r>
        <w:rPr>
          <w:rFonts w:ascii="Times New Roman" w:hAnsi="Times New Roman" w:cs="Times New Roman"/>
          <w:sz w:val="28"/>
          <w:szCs w:val="26"/>
          <w:lang w:eastAsia="en-US"/>
        </w:rPr>
        <w:t>ласно приложению 1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eastAsia="en-US"/>
        </w:rPr>
        <w:t>к настоящему постановлению.</w:t>
      </w:r>
    </w:p>
    <w:p w:rsidR="00F31453" w:rsidRDefault="00F31453" w:rsidP="00F31453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3.</w:t>
      </w:r>
      <w:r>
        <w:rPr>
          <w:rFonts w:ascii="Times New Roman" w:hAnsi="Times New Roman" w:cs="Times New Roman"/>
          <w:sz w:val="28"/>
          <w:szCs w:val="26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6"/>
          <w:lang w:eastAsia="en-US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МО СП «Аргада» согласно приложению 2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eastAsia="en-US"/>
        </w:rPr>
        <w:t>к настоящему постановлению.</w:t>
      </w:r>
    </w:p>
    <w:p w:rsidR="00F31453" w:rsidRDefault="00F31453" w:rsidP="00F31453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 xml:space="preserve">4. Опубликовать (обнародовать) настоящее постановление </w:t>
      </w:r>
      <w:r>
        <w:rPr>
          <w:rFonts w:ascii="Times New Roman" w:hAnsi="Times New Roman" w:cs="Times New Roman"/>
          <w:sz w:val="28"/>
          <w:szCs w:val="26"/>
        </w:rPr>
        <w:t>в специально отведенных местах: сельский дом культуры, Аргадинская СОШ</w:t>
      </w:r>
    </w:p>
    <w:p w:rsidR="00F31453" w:rsidRDefault="00F31453" w:rsidP="00F31453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5.</w:t>
      </w:r>
      <w:r>
        <w:rPr>
          <w:rFonts w:ascii="Times New Roman" w:hAnsi="Times New Roman" w:cs="Times New Roman"/>
          <w:sz w:val="28"/>
          <w:szCs w:val="26"/>
          <w:lang w:val="en-US" w:eastAsia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6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6"/>
          <w:lang w:eastAsia="en-US"/>
        </w:rPr>
        <w:t xml:space="preserve"> исполнением настоящего постановления возложить на специалиста администрации МО СП «Аргада» Хобракова В.В.</w:t>
      </w:r>
    </w:p>
    <w:p w:rsidR="00F31453" w:rsidRDefault="00F31453" w:rsidP="00F31453">
      <w:pPr>
        <w:spacing w:after="120" w:line="240" w:lineRule="auto"/>
        <w:ind w:hanging="426"/>
        <w:rPr>
          <w:rFonts w:ascii="Times New Roman" w:hAnsi="Times New Roman" w:cs="Times New Roman"/>
          <w:sz w:val="28"/>
          <w:szCs w:val="26"/>
          <w:lang w:eastAsia="en-US"/>
        </w:rPr>
      </w:pPr>
    </w:p>
    <w:p w:rsidR="00F31453" w:rsidRDefault="00F31453" w:rsidP="00F31453">
      <w:pPr>
        <w:spacing w:after="120" w:line="240" w:lineRule="auto"/>
        <w:ind w:hanging="426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 xml:space="preserve">Глава муниципального образования </w:t>
      </w:r>
    </w:p>
    <w:p w:rsidR="00F31453" w:rsidRDefault="00F31453" w:rsidP="00F31453">
      <w:pPr>
        <w:spacing w:after="120" w:line="240" w:lineRule="auto"/>
        <w:ind w:hanging="426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сельское поселение «Аргада»                                                                Дондупов Б.Б.</w:t>
      </w:r>
    </w:p>
    <w:p w:rsidR="00F31453" w:rsidRDefault="00F31453" w:rsidP="00F3145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F31453" w:rsidRDefault="00F31453" w:rsidP="00F314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</w:p>
    <w:p w:rsidR="00F31453" w:rsidRDefault="00F31453" w:rsidP="00F314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от «14» января 2014 года №1</w:t>
      </w:r>
    </w:p>
    <w:p w:rsidR="00F31453" w:rsidRDefault="00F31453" w:rsidP="00F314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«О комиссии по соблюдению требований к служебному поведению  муниципальных служащих и урегулированию конфликта интересов»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</w:t>
      </w:r>
    </w:p>
    <w:p w:rsidR="00F31453" w:rsidRDefault="00F31453" w:rsidP="00F31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</w:p>
    <w:p w:rsidR="00F31453" w:rsidRDefault="00F31453" w:rsidP="00F31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Настоящим Положением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(далее - комиссия).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Республики Бурятия, актами Президента Республики Бурятия и Правительства Республики Бурятия, нормативными правовыми актами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>, настоящим Положением.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задачей комиссии является содействие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обеспечении соблюдения муниципальными служащими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 (далее - требования к служебному поведению и (или) требования об урегулировании конфликта интересов);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осуществлении в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мер по предупреждению коррупции.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 состав комиссии входят: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председатель комиссии специалист 1 разряда по работе с населением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заместитель председателя комиссии, назначаемый Главой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числа членов комиссии, замещающих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службы в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секретарь комиссии (руководитель подразделения кадровой службы по профилактике коррупционных и иных правонарушений (должностное лицо, ответственное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представитель (представители) научной организации либо образовательной организации среднего, высшего или дополнительного профессионального образования, деятельность которых связана с государственной и (или) муниципальной службой (по согласованию);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другие члены комиссии (должностные лица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занимающиеся кадровыми, юридическими и иными вопросами, определяемые Главой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Главы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состав комиссии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быть включены по согласованию представители: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общественной организации ветеранов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объединения (ассоциации) профсоюзов, действующего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Число членов комиссии, не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должно составлять не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менее одной четверти от общего числа членов комиссии.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 заседаниях комиссии с правом совещательного голоса участвуют: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другие муниципальные служащие, замещающие должности муниципальной службы в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proofErr w:type="gramStart"/>
      <w:r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  <w:proofErr w:type="gramEnd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>, недопустимо.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12. Основаниями для проведения заседания комиссии являются: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представление Главой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материалов              проверки, свидетельствующих: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-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103"/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0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поступившее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«Аргада»: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обращение гражданина, замещавшего должность муниципальной службы в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>, включенную в перечень должностей,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утвержденный нормативным правовым актом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гражданин),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 муниципальной службы;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106"/>
      <w:r>
        <w:rPr>
          <w:rFonts w:ascii="Times New Roman" w:hAnsi="Times New Roman" w:cs="Times New Roman"/>
          <w:sz w:val="28"/>
          <w:szCs w:val="28"/>
          <w:lang w:eastAsia="en-US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End w:id="1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представление Главы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мер по предупреждению коррупции;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представление Главой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материалов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проверки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видетельствующих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 представлении муниципальным служащим недостоверных или неполных сведений, предусмотренных частью 1 статьи 3 Федерального закона         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5)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поступившее в соответствии с частью 4 статьи 12 Федерального закона              от 25 декабря 2008 года № 273-ФЗ «О противодействии коррупции» (далее - Федеральный закон) в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110"/>
      <w:r>
        <w:rPr>
          <w:rFonts w:ascii="Times New Roman" w:hAnsi="Times New Roman" w:cs="Times New Roman"/>
          <w:sz w:val="28"/>
          <w:szCs w:val="28"/>
          <w:lang w:eastAsia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</w:t>
      </w:r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проверки по фактам нарушения служебной дисциплины.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Обращение, указанное в абзаце втором подпункта 2 пункта 12 настоящего Положения, подается гражданином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(должностным лицом, ответственным за работу по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профилактике коррупционных и иных правонарушений)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16.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Уведомление, указанное в подпункте 5 пункта 12 настоящего Положения, рассматривается подразделением кадровой службы по профилактике коррупционных и иных правонарушений (должностным лицом, ответственным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которое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подготовку мотивированного заключения о соблюдении гражданином, требований статьи 12 Федерального закона.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bookmarkStart w:id="3" w:name="Par111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Председатель комиссии при поступлении к нему в порядке, предусмотренном нормативным правовым актом</w:t>
      </w:r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«Аргада», </w:t>
      </w:r>
      <w:r>
        <w:rPr>
          <w:rFonts w:ascii="Times New Roman" w:hAnsi="Times New Roman" w:cs="Times New Roman"/>
          <w:sz w:val="28"/>
          <w:szCs w:val="28"/>
          <w:lang w:eastAsia="en-US"/>
        </w:rPr>
        <w:t>информации, содержащей основания для проведения заседания комиссии: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18 и 19 настоящего Положения;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6"/>
          <w:lang w:eastAsia="en-US"/>
        </w:rPr>
        <w:t xml:space="preserve">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с результатами ее 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проверки;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18.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муниципального служащего или гражданина,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абзаце втором подпункта 1 пункта 12 настоящего Положения, комиссия принимает одно из следующих решений: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установить, что сведения, представленные муниципальным служащим в соответствии с абзацем вторым подпункта 1 пункта 12 настоящего Положения, являются достоверными и полными;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сведения, представленные муниципальным служащим в соответствии с абзацем вторым подпункта 1 пункта 12  настоящего Положения, являются недостоверными и (или) неполными. В этом случае комиссия рекомендует  Главе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конкретную меру ответственности.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указать муниципальному служащему на недопустимость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25</w:t>
      </w:r>
      <w:bookmarkStart w:id="4" w:name="Par124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  <w:bookmarkEnd w:id="4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  <w:proofErr w:type="gramEnd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26.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применить к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служащему конкретную меру ответственности.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27.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подпункте 4 пункта 12  настоящего Положения, комиссия принимает одно из следующих решений: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признать, что сведения, представленные муниципальным служащим в соответствии с </w:t>
      </w:r>
      <w:hyperlink r:id="rId7" w:history="1">
        <w:r w:rsidRPr="00F3145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28.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вопросов, указанных в подпунктах 1, 2 и 4 пункта 12 настоящего Положения, при наличии к тому оснований комиссия может принять иное решение, чем это предусмотрено пунктами 23 - 27 настоящего Положения. Основания и мотивы принятия такого решения должны быть отражены в протоколе заседания комиссии.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29.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Главе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30.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31.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решений или поручений Главы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</w:t>
      </w:r>
      <w:proofErr w:type="gramStart"/>
      <w:r>
        <w:rPr>
          <w:rFonts w:ascii="Times New Roman" w:hAnsi="Times New Roman" w:cs="Times New Roman"/>
          <w:sz w:val="28"/>
          <w:szCs w:val="26"/>
          <w:lang w:eastAsia="en-US"/>
        </w:rPr>
        <w:t>Аргада</w:t>
      </w:r>
      <w:proofErr w:type="gramEnd"/>
      <w:r>
        <w:rPr>
          <w:rFonts w:ascii="Times New Roman" w:hAnsi="Times New Roman" w:cs="Times New Roman"/>
          <w:sz w:val="28"/>
          <w:szCs w:val="26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>которые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порядке представляются на рассмотрение Главы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32.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33.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Решения комиссии, за исключением решения, принимаемого по итогам рассмотрения вопроса, указанного в  абзаце втором подпункта 2 пункта 12 настоящего Положения, для Главы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носят рекомендательный характер.  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34.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 протоколе заседания комиссии указываются: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предъявляемые к муниципальному служащему претензии, материалы, на которых они основываются;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содержание пояснений муниципального служащего и других лиц по существу предъявляемых претензий;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фамилии, имена, отчества выступивших на заседании лиц и краткое изложение их выступлений;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другие сведения;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результаты голосования;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9)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решение и обоснование его принятия.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35.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36.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Копии протокола заседания комиссии в 3-дневный срок со дня заседания направляются Главе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>, полностью или в виде выписок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него - муниципальному служащему, а также по решению комиссии - иным заинтересованным лицам.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37.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обязан рассмотреть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принятое по итогам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рассмотрения 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протокола заседания комиссии, оглашается председателем комиссии на ближайшем заседании комиссии и принимается к сведению без обсуждения.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38.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 </w:t>
      </w:r>
      <w:r>
        <w:rPr>
          <w:rFonts w:ascii="Times New Roman" w:hAnsi="Times New Roman" w:cs="Times New Roman"/>
          <w:sz w:val="28"/>
          <w:szCs w:val="28"/>
          <w:lang w:eastAsia="en-US"/>
        </w:rPr>
        <w:t>для решения вопро</w:t>
      </w:r>
      <w:r>
        <w:rPr>
          <w:rFonts w:ascii="Times New Roman" w:hAnsi="Times New Roman" w:cs="Times New Roman"/>
          <w:sz w:val="28"/>
          <w:szCs w:val="28"/>
        </w:rPr>
        <w:t xml:space="preserve">са о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39.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срок, а при необходимости - немедленно.</w:t>
      </w:r>
      <w:proofErr w:type="gramEnd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40.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41.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6"/>
          <w:lang w:eastAsia="en-US"/>
        </w:rPr>
        <w:t xml:space="preserve">Администрации МО СП «Аргада», </w:t>
      </w:r>
      <w:r>
        <w:rPr>
          <w:rFonts w:ascii="Times New Roman" w:hAnsi="Times New Roman" w:cs="Times New Roman"/>
          <w:sz w:val="28"/>
          <w:szCs w:val="28"/>
          <w:lang w:eastAsia="en-US"/>
        </w:rPr>
        <w:t>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42.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по профилактике коррупционных и иных правонарушений (должностным лицом, ответственное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8"/>
          <w:szCs w:val="26"/>
          <w:lang w:eastAsia="en-US"/>
        </w:rPr>
        <w:t>Администрации МО СП «Аргада».</w:t>
      </w:r>
      <w:proofErr w:type="gramEnd"/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1453" w:rsidRDefault="00F31453" w:rsidP="00F314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lastRenderedPageBreak/>
        <w:t>Приложение 2</w:t>
      </w:r>
    </w:p>
    <w:p w:rsidR="00F31453" w:rsidRDefault="00F31453" w:rsidP="00F314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к постановлению Администрации МО СП «Аргада»</w:t>
      </w:r>
    </w:p>
    <w:p w:rsidR="00F31453" w:rsidRDefault="00F31453" w:rsidP="00F314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        от «14» января 2014 года №1</w:t>
      </w:r>
    </w:p>
    <w:p w:rsidR="00F31453" w:rsidRDefault="00F31453" w:rsidP="00F314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«О комиссии по соблюдению требований к служебному поведению  муниципальных служащих и урегулированию конфликта интересов»</w:t>
      </w:r>
    </w:p>
    <w:p w:rsidR="00F31453" w:rsidRDefault="00F31453" w:rsidP="00F3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                                                                    </w:t>
      </w:r>
    </w:p>
    <w:p w:rsidR="00F31453" w:rsidRDefault="00F31453" w:rsidP="00F31453">
      <w:pPr>
        <w:pStyle w:val="Standard"/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31453" w:rsidRDefault="00F31453" w:rsidP="00F31453">
      <w:pPr>
        <w:pStyle w:val="Standard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СОСТАВ</w:t>
      </w:r>
    </w:p>
    <w:p w:rsidR="00F31453" w:rsidRDefault="00F31453" w:rsidP="00F31453">
      <w:pPr>
        <w:pStyle w:val="Standard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комиссии по соблюдению требований к служебному поведению</w:t>
      </w:r>
    </w:p>
    <w:p w:rsidR="00F31453" w:rsidRDefault="00F31453" w:rsidP="00F31453">
      <w:pPr>
        <w:pStyle w:val="Standard"/>
        <w:widowControl/>
        <w:jc w:val="center"/>
        <w:rPr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муниципальных служащих и урегулированию конфликта интересов  в         </w:t>
      </w:r>
      <w:r>
        <w:rPr>
          <w:rFonts w:ascii="Times New Roman" w:hAnsi="Times New Roman" w:cs="Times New Roman"/>
          <w:sz w:val="28"/>
          <w:szCs w:val="24"/>
          <w:lang w:eastAsia="en-US"/>
        </w:rPr>
        <w:t>Администрации МО СП «Аргада»</w:t>
      </w:r>
    </w:p>
    <w:p w:rsidR="00F31453" w:rsidRDefault="00F31453" w:rsidP="00F31453">
      <w:pPr>
        <w:pStyle w:val="Textbody"/>
        <w:widowControl/>
        <w:tabs>
          <w:tab w:val="left" w:pos="1005"/>
        </w:tabs>
        <w:spacing w:after="0"/>
        <w:ind w:firstLine="709"/>
        <w:jc w:val="center"/>
        <w:rPr>
          <w:sz w:val="28"/>
          <w:szCs w:val="24"/>
        </w:rPr>
      </w:pPr>
    </w:p>
    <w:p w:rsidR="00F31453" w:rsidRDefault="00F31453" w:rsidP="00F31453">
      <w:pPr>
        <w:pStyle w:val="Textbody"/>
        <w:widowControl/>
        <w:tabs>
          <w:tab w:val="left" w:pos="1005"/>
        </w:tabs>
        <w:spacing w:after="0"/>
        <w:ind w:firstLine="709"/>
        <w:jc w:val="center"/>
        <w:rPr>
          <w:sz w:val="28"/>
          <w:szCs w:val="24"/>
        </w:rPr>
      </w:pPr>
    </w:p>
    <w:p w:rsidR="00F31453" w:rsidRDefault="00F31453" w:rsidP="00F31453">
      <w:pPr>
        <w:pStyle w:val="Standard"/>
        <w:widowControl/>
        <w:autoSpaceDE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Галсанова Наталья Галсановна – специалист 1 разряда по работе с населением администрации МО СП «Аргада» - председатель комиссии по соблюдению требований к служебному поведению         муниципальных служащих  и урегулированию           конфликта интересов в </w:t>
      </w:r>
      <w:r>
        <w:rPr>
          <w:rFonts w:ascii="Times New Roman" w:hAnsi="Times New Roman" w:cs="Times New Roman"/>
          <w:sz w:val="28"/>
          <w:szCs w:val="24"/>
          <w:lang w:eastAsia="en-US"/>
        </w:rPr>
        <w:t>Администрации МО СП «Аргада»</w:t>
      </w:r>
      <w:r>
        <w:rPr>
          <w:sz w:val="28"/>
          <w:szCs w:val="25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(далее - комиссия);</w:t>
      </w:r>
    </w:p>
    <w:p w:rsidR="00F31453" w:rsidRDefault="00F31453" w:rsidP="00F31453">
      <w:pPr>
        <w:pStyle w:val="Standard"/>
        <w:widowControl/>
        <w:autoSpaceDE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Пиртанова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A34CC">
        <w:rPr>
          <w:rFonts w:ascii="Times New Roman" w:hAnsi="Times New Roman" w:cs="Times New Roman"/>
          <w:sz w:val="28"/>
          <w:szCs w:val="24"/>
        </w:rPr>
        <w:t xml:space="preserve"> </w:t>
      </w:r>
      <w:bookmarkStart w:id="5" w:name="_GoBack"/>
      <w:bookmarkEnd w:id="5"/>
      <w:proofErr w:type="spellStart"/>
      <w:r>
        <w:rPr>
          <w:rFonts w:ascii="Times New Roman" w:hAnsi="Times New Roman" w:cs="Times New Roman"/>
          <w:sz w:val="28"/>
          <w:szCs w:val="24"/>
        </w:rPr>
        <w:t>Ханда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A34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Будажаповна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член комиссии,  специалист 2 разряда по работе с населением, Главой </w:t>
      </w:r>
      <w:r>
        <w:rPr>
          <w:rFonts w:ascii="Times New Roman" w:hAnsi="Times New Roman" w:cs="Times New Roman"/>
          <w:sz w:val="28"/>
          <w:szCs w:val="24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4"/>
        </w:rPr>
        <w:t xml:space="preserve">   заместитель председателя комиссии;</w:t>
      </w:r>
    </w:p>
    <w:p w:rsidR="00F31453" w:rsidRDefault="00F31453" w:rsidP="00F314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Цыремпилова Цымжидма Дулмацыреновна – руководитель подразделения   кадровой службы по профилактике                                                                                        коррупционных и иных правонарушений (должностное лицо, ответственное                                                                                         за работу по профилактике коррупционных и иных правонарушений)        </w:t>
      </w:r>
      <w:r>
        <w:rPr>
          <w:rFonts w:ascii="Times New Roman" w:hAnsi="Times New Roman" w:cs="Times New Roman"/>
          <w:sz w:val="28"/>
          <w:szCs w:val="24"/>
          <w:lang w:eastAsia="en-US"/>
        </w:rPr>
        <w:t>Администрации МО СП «Аргада»</w:t>
      </w:r>
      <w:r>
        <w:rPr>
          <w:rFonts w:ascii="Times New Roman" w:hAnsi="Times New Roman" w:cs="Times New Roman"/>
          <w:sz w:val="28"/>
          <w:szCs w:val="24"/>
        </w:rPr>
        <w:t xml:space="preserve"> (секретарь комиссии).</w:t>
      </w:r>
    </w:p>
    <w:p w:rsidR="00F31453" w:rsidRDefault="00F31453" w:rsidP="00F314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31453" w:rsidRDefault="00F31453" w:rsidP="00F31453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комиссии:</w:t>
      </w:r>
    </w:p>
    <w:p w:rsidR="00F31453" w:rsidRDefault="00F31453" w:rsidP="00F31453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Леонид </w:t>
      </w:r>
      <w:proofErr w:type="spellStart"/>
      <w:r>
        <w:rPr>
          <w:rFonts w:ascii="Times New Roman" w:hAnsi="Times New Roman" w:cs="Times New Roman"/>
          <w:sz w:val="28"/>
          <w:szCs w:val="24"/>
        </w:rPr>
        <w:t>Цыренович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Заместитель директора по АХЧ МБОУ «Аргадинская СОШ»</w:t>
      </w:r>
    </w:p>
    <w:p w:rsidR="00F31453" w:rsidRDefault="00064F35" w:rsidP="00F31453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t xml:space="preserve">Доржиева Эльвира Донатовна – заведующая сельской модельной библиотекой </w:t>
      </w:r>
      <w:r w:rsidR="00F31453">
        <w:rPr>
          <w:rFonts w:ascii="Times New Roman" w:hAnsi="Times New Roman" w:cs="Times New Roman"/>
          <w:sz w:val="28"/>
          <w:szCs w:val="24"/>
          <w:lang w:eastAsia="en-US"/>
        </w:rPr>
        <w:t xml:space="preserve"> МО СП «Аргада».</w:t>
      </w:r>
    </w:p>
    <w:p w:rsidR="00F31453" w:rsidRDefault="00F31453" w:rsidP="00F31453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F31453" w:rsidRDefault="00F31453" w:rsidP="00F31453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D604CF" w:rsidRDefault="00D604CF"/>
    <w:sectPr w:rsidR="00D604CF" w:rsidSect="00D6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359"/>
    <w:multiLevelType w:val="hybridMultilevel"/>
    <w:tmpl w:val="728E409C"/>
    <w:lvl w:ilvl="0" w:tplc="1E4498CC">
      <w:start w:val="1"/>
      <w:numFmt w:val="decimal"/>
      <w:lvlText w:val="%1."/>
      <w:lvlJc w:val="left"/>
      <w:pPr>
        <w:ind w:left="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453"/>
    <w:rsid w:val="00064F35"/>
    <w:rsid w:val="001A34CC"/>
    <w:rsid w:val="009332CF"/>
    <w:rsid w:val="00C905BD"/>
    <w:rsid w:val="00D604CF"/>
    <w:rsid w:val="00F3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1453"/>
    <w:rPr>
      <w:rFonts w:ascii="Verdana" w:hAnsi="Verdana" w:cs="Verdana" w:hint="default"/>
      <w:color w:val="0000FF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F31453"/>
    <w:pPr>
      <w:ind w:left="720"/>
      <w:contextualSpacing/>
    </w:pPr>
  </w:style>
  <w:style w:type="paragraph" w:customStyle="1" w:styleId="Standard">
    <w:name w:val="Standard"/>
    <w:uiPriority w:val="99"/>
    <w:rsid w:val="00F3145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customStyle="1" w:styleId="Textbody">
    <w:name w:val="Text body"/>
    <w:basedOn w:val="Standard"/>
    <w:uiPriority w:val="99"/>
    <w:rsid w:val="00F31453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F3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E87D77E7134D9DB8933B222784F439E35F473E0B69B47FB20F1B5DC9E1CD15925F7F8D7F7C8E82L8d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4383</Words>
  <Characters>24987</Characters>
  <Application>Microsoft Office Word</Application>
  <DocSecurity>0</DocSecurity>
  <Lines>208</Lines>
  <Paragraphs>58</Paragraphs>
  <ScaleCrop>false</ScaleCrop>
  <Company>SiBeRiA</Company>
  <LinksUpToDate>false</LinksUpToDate>
  <CharactersWithSpaces>29312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cp:lastPrinted>2017-06-08T00:09:00Z</cp:lastPrinted>
  <dcterms:created xsi:type="dcterms:W3CDTF">2017-06-07T07:47:00Z</dcterms:created>
  <dcterms:modified xsi:type="dcterms:W3CDTF">2020-11-06T06:02:00Z</dcterms:modified>
</cp:coreProperties>
</file>